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25E2" w14:textId="6E702354" w:rsidR="00643085" w:rsidRPr="00A16DCA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16DCA">
        <w:rPr>
          <w:rFonts w:ascii="Calibri" w:eastAsia="Georgia" w:hAnsi="Calibri" w:cs="Calibri"/>
          <w:b/>
          <w:color w:val="000000"/>
          <w:sz w:val="24"/>
          <w:szCs w:val="24"/>
        </w:rPr>
        <w:t>Gazdag sütemény</w:t>
      </w:r>
      <w:r w:rsidR="00A16DCA" w:rsidRPr="00A16DCA">
        <w:rPr>
          <w:rFonts w:ascii="Calibri" w:eastAsia="Georgia" w:hAnsi="Calibri" w:cs="Calibri"/>
          <w:b/>
          <w:color w:val="000000"/>
          <w:sz w:val="24"/>
          <w:szCs w:val="24"/>
        </w:rPr>
        <w:t>: interaktív feladatsor</w:t>
      </w:r>
    </w:p>
    <w:p w14:paraId="469D71B5" w14:textId="77777777" w:rsidR="00643085" w:rsidRPr="00A16DCA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0" w:name="bm_1_érzelemszobrok"/>
      <w:r w:rsidRPr="00A16DCA">
        <w:rPr>
          <w:rFonts w:ascii="Calibri" w:eastAsia="Georgia" w:hAnsi="Calibri" w:cs="Calibri"/>
          <w:b/>
          <w:color w:val="000000"/>
          <w:sz w:val="24"/>
          <w:szCs w:val="24"/>
        </w:rPr>
        <w:t>1. Érzelemszobrok</w:t>
      </w:r>
      <w:bookmarkEnd w:id="0"/>
    </w:p>
    <w:p w14:paraId="21200698" w14:textId="761E2AAD" w:rsidR="00643085" w:rsidRPr="00A16DCA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16DCA">
        <w:rPr>
          <w:rFonts w:ascii="Calibri" w:eastAsia="Georgia" w:hAnsi="Calibri" w:cs="Calibri"/>
          <w:color w:val="000000"/>
          <w:sz w:val="24"/>
          <w:szCs w:val="24"/>
        </w:rPr>
        <w:t>A pedagógus felolvas a történetből egy-egy helyzetet, a gyerekek pedig párokban vagy kis csoportban “állóképet” készítenek belőle. Ilyen jelenet lehet például, amikor a király fenyegetőzik, a kincstárnok retteg, a kertész védi a fát, vagy mindenki meglepődik az aranyalmán.</w:t>
      </w:r>
      <w:bookmarkStart w:id="1" w:name="fnref1_4"/>
      <w:bookmarkEnd w:id="1"/>
      <w:r w:rsidR="00A16DCA" w:rsidRPr="00A16DCA">
        <w:rPr>
          <w:rFonts w:ascii="Calibri" w:hAnsi="Calibri" w:cs="Calibri"/>
          <w:sz w:val="24"/>
          <w:szCs w:val="24"/>
        </w:rPr>
        <w:t xml:space="preserve"> </w:t>
      </w:r>
    </w:p>
    <w:p w14:paraId="64A9C6E4" w14:textId="40454D88" w:rsidR="00643085" w:rsidRPr="00A16DCA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16DCA">
        <w:rPr>
          <w:rFonts w:ascii="Calibri" w:eastAsia="Georgia" w:hAnsi="Calibri" w:cs="Calibri"/>
          <w:color w:val="000000"/>
          <w:sz w:val="24"/>
          <w:szCs w:val="24"/>
        </w:rPr>
        <w:t>Ezután a többiek kitalálják, milyen érzelmet látnak, és mondatban is megfogalmazzák: „Szerintem a kincstárnok szorong, mert fél a büntetéstől.” Ez a feladat segít, hogy a gyerekek a testtartás, mimika és helyzet alapján azonosítsák az érzelmeket.</w:t>
      </w:r>
      <w:bookmarkStart w:id="2" w:name="fnref1_5"/>
      <w:bookmarkEnd w:id="2"/>
      <w:r w:rsidR="00A16DCA" w:rsidRPr="00A16DCA">
        <w:rPr>
          <w:rFonts w:ascii="Calibri" w:hAnsi="Calibri" w:cs="Calibri"/>
          <w:sz w:val="24"/>
          <w:szCs w:val="24"/>
        </w:rPr>
        <w:t xml:space="preserve"> </w:t>
      </w:r>
    </w:p>
    <w:p w14:paraId="603FF237" w14:textId="77777777" w:rsidR="00643085" w:rsidRPr="00A16DCA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3" w:name="bm_2_érzelemvonal_a_teremben"/>
      <w:r w:rsidRPr="00A16DCA">
        <w:rPr>
          <w:rFonts w:ascii="Calibri" w:eastAsia="Georgia" w:hAnsi="Calibri" w:cs="Calibri"/>
          <w:b/>
          <w:color w:val="000000"/>
          <w:sz w:val="24"/>
          <w:szCs w:val="24"/>
        </w:rPr>
        <w:t>2. Érzelemvonal a teremben</w:t>
      </w:r>
      <w:bookmarkEnd w:id="3"/>
    </w:p>
    <w:p w14:paraId="103C1C92" w14:textId="046EB1C5" w:rsidR="00643085" w:rsidRPr="00A16DCA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16DCA">
        <w:rPr>
          <w:rFonts w:ascii="Calibri" w:eastAsia="Georgia" w:hAnsi="Calibri" w:cs="Calibri"/>
          <w:color w:val="000000"/>
          <w:sz w:val="24"/>
          <w:szCs w:val="24"/>
        </w:rPr>
        <w:t>Jelölj</w:t>
      </w:r>
      <w:r w:rsidR="0000677A">
        <w:rPr>
          <w:rFonts w:ascii="Calibri" w:eastAsia="Georgia" w:hAnsi="Calibri" w:cs="Calibri"/>
          <w:color w:val="000000"/>
          <w:sz w:val="24"/>
          <w:szCs w:val="24"/>
        </w:rPr>
        <w:t>ük</w:t>
      </w:r>
      <w:r w:rsidRPr="00A16DCA">
        <w:rPr>
          <w:rFonts w:ascii="Calibri" w:eastAsia="Georgia" w:hAnsi="Calibri" w:cs="Calibri"/>
          <w:color w:val="000000"/>
          <w:sz w:val="24"/>
          <w:szCs w:val="24"/>
        </w:rPr>
        <w:t xml:space="preserve"> ki a terem egyik végét „egyáltalán nem félek”, a másikat „nagyon félek” felirattal. Ezután mond</w:t>
      </w:r>
      <w:r w:rsidR="0000677A">
        <w:rPr>
          <w:rFonts w:ascii="Calibri" w:eastAsia="Georgia" w:hAnsi="Calibri" w:cs="Calibri"/>
          <w:color w:val="000000"/>
          <w:sz w:val="24"/>
          <w:szCs w:val="24"/>
        </w:rPr>
        <w:t xml:space="preserve">junk </w:t>
      </w:r>
      <w:r w:rsidRPr="00A16DCA">
        <w:rPr>
          <w:rFonts w:ascii="Calibri" w:eastAsia="Georgia" w:hAnsi="Calibri" w:cs="Calibri"/>
          <w:color w:val="000000"/>
          <w:sz w:val="24"/>
          <w:szCs w:val="24"/>
        </w:rPr>
        <w:t>sorban szereplőket és helyzeteket, a gyerekek pedig álljanak oda a skálán, ahol szerintük az adott szereplő érzése lehetett.</w:t>
      </w:r>
      <w:bookmarkStart w:id="4" w:name="fnref1_6"/>
      <w:bookmarkEnd w:id="4"/>
      <w:r w:rsidR="00A16DCA" w:rsidRPr="00A16DCA">
        <w:rPr>
          <w:rFonts w:ascii="Calibri" w:hAnsi="Calibri" w:cs="Calibri"/>
          <w:sz w:val="24"/>
          <w:szCs w:val="24"/>
        </w:rPr>
        <w:t xml:space="preserve"> </w:t>
      </w:r>
    </w:p>
    <w:p w14:paraId="6D20D8CA" w14:textId="25A68D50" w:rsidR="00643085" w:rsidRPr="00A16DCA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16DCA">
        <w:rPr>
          <w:rFonts w:ascii="Calibri" w:eastAsia="Georgia" w:hAnsi="Calibri" w:cs="Calibri"/>
          <w:color w:val="000000"/>
          <w:sz w:val="24"/>
          <w:szCs w:val="24"/>
        </w:rPr>
        <w:t>Példák: „Hol állna most a kincstárnok?”, „Hol állna a kertész, amikor ki akarják vágni a fát?”, „Hol állna a törpe, amikor rájön a megoldásra?” A mozgás után mindig rövid megbeszélés következik, így a gyerekek gyakorolják a saját véleményük indoklását és mások nézőpontjának elfogadását.</w:t>
      </w:r>
      <w:bookmarkStart w:id="5" w:name="fnref1_7"/>
      <w:bookmarkEnd w:id="5"/>
      <w:r w:rsidR="00A16DCA" w:rsidRPr="00A16DCA">
        <w:rPr>
          <w:rFonts w:ascii="Calibri" w:hAnsi="Calibri" w:cs="Calibri"/>
          <w:sz w:val="24"/>
          <w:szCs w:val="24"/>
        </w:rPr>
        <w:t xml:space="preserve"> </w:t>
      </w:r>
    </w:p>
    <w:p w14:paraId="2029AFBA" w14:textId="77777777" w:rsidR="00643085" w:rsidRPr="00A16DCA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6" w:name="bm_3_szereplők_belső_hangja"/>
      <w:r w:rsidRPr="00A16DCA">
        <w:rPr>
          <w:rFonts w:ascii="Calibri" w:eastAsia="Georgia" w:hAnsi="Calibri" w:cs="Calibri"/>
          <w:b/>
          <w:color w:val="000000"/>
          <w:sz w:val="24"/>
          <w:szCs w:val="24"/>
        </w:rPr>
        <w:t>3. Szereplők belső hangja</w:t>
      </w:r>
      <w:bookmarkEnd w:id="6"/>
    </w:p>
    <w:p w14:paraId="7A472D16" w14:textId="372672C7" w:rsidR="00643085" w:rsidRPr="00A16DCA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16DCA">
        <w:rPr>
          <w:rFonts w:ascii="Calibri" w:eastAsia="Georgia" w:hAnsi="Calibri" w:cs="Calibri"/>
          <w:color w:val="000000"/>
          <w:sz w:val="24"/>
          <w:szCs w:val="24"/>
        </w:rPr>
        <w:t>Alkoss</w:t>
      </w:r>
      <w:r w:rsidR="0000677A">
        <w:rPr>
          <w:rFonts w:ascii="Calibri" w:eastAsia="Georgia" w:hAnsi="Calibri" w:cs="Calibri"/>
          <w:color w:val="000000"/>
          <w:sz w:val="24"/>
          <w:szCs w:val="24"/>
        </w:rPr>
        <w:t>un</w:t>
      </w:r>
      <w:r w:rsidRPr="00A16DCA">
        <w:rPr>
          <w:rFonts w:ascii="Calibri" w:eastAsia="Georgia" w:hAnsi="Calibri" w:cs="Calibri"/>
          <w:color w:val="000000"/>
          <w:sz w:val="24"/>
          <w:szCs w:val="24"/>
        </w:rPr>
        <w:t>k 4–5 fős csoportokat, és minden csoport húzzon egy szereplőt: király, kincstárnok, kertész, törpe. A csoport készítsen rövid „belső hang” jelenetet, amelyben egy tanuló kimerevedve áll, mögötte a többiek pedig megszólaltatják, mit gondolhat és mit érezhet az adott pillanatban.</w:t>
      </w:r>
      <w:bookmarkStart w:id="7" w:name="fnref1_8"/>
      <w:bookmarkEnd w:id="7"/>
      <w:r w:rsidR="00A16DCA" w:rsidRPr="00A16DCA">
        <w:rPr>
          <w:rFonts w:ascii="Calibri" w:hAnsi="Calibri" w:cs="Calibri"/>
          <w:sz w:val="24"/>
          <w:szCs w:val="24"/>
        </w:rPr>
        <w:t xml:space="preserve"> </w:t>
      </w:r>
    </w:p>
    <w:p w14:paraId="17999FE1" w14:textId="590E0A84" w:rsidR="00643085" w:rsidRPr="00A16DCA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16DCA">
        <w:rPr>
          <w:rFonts w:ascii="Calibri" w:eastAsia="Georgia" w:hAnsi="Calibri" w:cs="Calibri"/>
          <w:color w:val="000000"/>
          <w:sz w:val="24"/>
          <w:szCs w:val="24"/>
        </w:rPr>
        <w:t>Például a kertész mögött elhangozhat: „Félek, hogy elveszítjük a csodafát”, míg a kincstárnok mögött: „Valahogy meg kell oldanom ezt, különben baj lesz.” Ez fejleszti az empátiát és a készséget, hogy a gyerekek a látható viselkedés mögé képzeljék a belső érzéseket.</w:t>
      </w:r>
      <w:bookmarkStart w:id="8" w:name="fnref1_9"/>
      <w:bookmarkEnd w:id="8"/>
      <w:r w:rsidR="00A16DCA" w:rsidRPr="00A16DCA">
        <w:rPr>
          <w:rFonts w:ascii="Calibri" w:hAnsi="Calibri" w:cs="Calibri"/>
          <w:sz w:val="24"/>
          <w:szCs w:val="24"/>
        </w:rPr>
        <w:t xml:space="preserve"> </w:t>
      </w:r>
    </w:p>
    <w:p w14:paraId="7B972A04" w14:textId="77777777" w:rsidR="00643085" w:rsidRPr="00A16DCA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9" w:name="bm_4_kincsvadászat_együttműködve"/>
      <w:r w:rsidRPr="00A16DCA">
        <w:rPr>
          <w:rFonts w:ascii="Calibri" w:eastAsia="Georgia" w:hAnsi="Calibri" w:cs="Calibri"/>
          <w:b/>
          <w:color w:val="000000"/>
          <w:sz w:val="24"/>
          <w:szCs w:val="24"/>
        </w:rPr>
        <w:t>4. Kincsvadászat együttműködve</w:t>
      </w:r>
      <w:bookmarkEnd w:id="9"/>
    </w:p>
    <w:p w14:paraId="7133CCE4" w14:textId="6B8FAAD5" w:rsidR="00643085" w:rsidRPr="00A16DCA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16DCA">
        <w:rPr>
          <w:rFonts w:ascii="Calibri" w:eastAsia="Georgia" w:hAnsi="Calibri" w:cs="Calibri"/>
          <w:color w:val="000000"/>
          <w:sz w:val="24"/>
          <w:szCs w:val="24"/>
        </w:rPr>
        <w:lastRenderedPageBreak/>
        <w:t>A történetben a szereplők követik a repedést, és együtt jutnak el a megoldásig. Erre építve rendezz</w:t>
      </w:r>
      <w:r w:rsidR="0000677A">
        <w:rPr>
          <w:rFonts w:ascii="Calibri" w:eastAsia="Georgia" w:hAnsi="Calibri" w:cs="Calibri"/>
          <w:color w:val="000000"/>
          <w:sz w:val="24"/>
          <w:szCs w:val="24"/>
        </w:rPr>
        <w:t>ünk</w:t>
      </w:r>
      <w:r w:rsidRPr="00A16DCA">
        <w:rPr>
          <w:rFonts w:ascii="Calibri" w:eastAsia="Georgia" w:hAnsi="Calibri" w:cs="Calibri"/>
          <w:color w:val="000000"/>
          <w:sz w:val="24"/>
          <w:szCs w:val="24"/>
        </w:rPr>
        <w:t xml:space="preserve"> be a teremben egy mozgásos állomásjátékot, ahol a csoportok nyomokat keresnek, és csak közös döntéssel léphetnek tovább.</w:t>
      </w:r>
      <w:bookmarkStart w:id="10" w:name="fnref1_10"/>
      <w:bookmarkEnd w:id="10"/>
      <w:r w:rsidR="00A16DCA" w:rsidRPr="00A16DCA">
        <w:rPr>
          <w:rFonts w:ascii="Calibri" w:hAnsi="Calibri" w:cs="Calibri"/>
          <w:sz w:val="24"/>
          <w:szCs w:val="24"/>
        </w:rPr>
        <w:t xml:space="preserve"> </w:t>
      </w:r>
    </w:p>
    <w:p w14:paraId="6B48472E" w14:textId="3FE2061C" w:rsidR="00643085" w:rsidRPr="00A16DCA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16DCA">
        <w:rPr>
          <w:rFonts w:ascii="Calibri" w:eastAsia="Georgia" w:hAnsi="Calibri" w:cs="Calibri"/>
          <w:color w:val="000000"/>
          <w:sz w:val="24"/>
          <w:szCs w:val="24"/>
        </w:rPr>
        <w:t>Minden állomáson legyen egy rövid érzelmi kérdés is, például: „Mit éreznél, ha valaki téged okolna valamiért, amit nem te tettél?” vagy „Mit mondanál egy barátodnak, aki nagyon aggódik?” Így a mozgás és az együttműködés mellett a gyerekek saját érzelmi tapasztalataikat is mozgósítják.</w:t>
      </w:r>
      <w:bookmarkStart w:id="11" w:name="fnref1_11"/>
      <w:bookmarkEnd w:id="11"/>
      <w:r w:rsidR="00A16DCA" w:rsidRPr="00A16DCA">
        <w:rPr>
          <w:rFonts w:ascii="Calibri" w:hAnsi="Calibri" w:cs="Calibri"/>
          <w:sz w:val="24"/>
          <w:szCs w:val="24"/>
        </w:rPr>
        <w:t xml:space="preserve"> </w:t>
      </w:r>
    </w:p>
    <w:p w14:paraId="4EDF8F65" w14:textId="77777777" w:rsidR="00643085" w:rsidRPr="00A16DCA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2" w:name="bm_5_forró_szék"/>
      <w:r w:rsidRPr="00A16DCA">
        <w:rPr>
          <w:rFonts w:ascii="Calibri" w:eastAsia="Georgia" w:hAnsi="Calibri" w:cs="Calibri"/>
          <w:b/>
          <w:color w:val="000000"/>
          <w:sz w:val="24"/>
          <w:szCs w:val="24"/>
        </w:rPr>
        <w:t>5. Forró szék</w:t>
      </w:r>
      <w:bookmarkEnd w:id="12"/>
    </w:p>
    <w:p w14:paraId="718CEDE1" w14:textId="33F78ED1" w:rsidR="00643085" w:rsidRPr="00A16DCA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16DCA">
        <w:rPr>
          <w:rFonts w:ascii="Calibri" w:eastAsia="Georgia" w:hAnsi="Calibri" w:cs="Calibri"/>
          <w:color w:val="000000"/>
          <w:sz w:val="24"/>
          <w:szCs w:val="24"/>
        </w:rPr>
        <w:t xml:space="preserve">Egy tanuló beül a „forró székbe” valamelyik </w:t>
      </w:r>
      <w:r w:rsidR="0000677A">
        <w:rPr>
          <w:rFonts w:ascii="Calibri" w:eastAsia="Georgia" w:hAnsi="Calibri" w:cs="Calibri"/>
          <w:color w:val="000000"/>
          <w:sz w:val="24"/>
          <w:szCs w:val="24"/>
        </w:rPr>
        <w:t>mese</w:t>
      </w:r>
      <w:r w:rsidRPr="00A16DCA">
        <w:rPr>
          <w:rFonts w:ascii="Calibri" w:eastAsia="Georgia" w:hAnsi="Calibri" w:cs="Calibri"/>
          <w:color w:val="000000"/>
          <w:sz w:val="24"/>
          <w:szCs w:val="24"/>
        </w:rPr>
        <w:t>szereplő</w:t>
      </w:r>
      <w:r w:rsidR="0000677A">
        <w:rPr>
          <w:rFonts w:ascii="Calibri" w:eastAsia="Georgia" w:hAnsi="Calibri" w:cs="Calibri"/>
          <w:color w:val="000000"/>
          <w:sz w:val="24"/>
          <w:szCs w:val="24"/>
        </w:rPr>
        <w:t xml:space="preserve"> képében</w:t>
      </w:r>
      <w:r w:rsidRPr="00A16DCA">
        <w:rPr>
          <w:rFonts w:ascii="Calibri" w:eastAsia="Georgia" w:hAnsi="Calibri" w:cs="Calibri"/>
          <w:color w:val="000000"/>
          <w:sz w:val="24"/>
          <w:szCs w:val="24"/>
        </w:rPr>
        <w:t xml:space="preserve">, a többiek pedig kérdéseket tesznek fel neki. Például: „Király, miért </w:t>
      </w:r>
      <w:proofErr w:type="spellStart"/>
      <w:r w:rsidRPr="00A16DCA">
        <w:rPr>
          <w:rFonts w:ascii="Calibri" w:eastAsia="Georgia" w:hAnsi="Calibri" w:cs="Calibri"/>
          <w:color w:val="000000"/>
          <w:sz w:val="24"/>
          <w:szCs w:val="24"/>
        </w:rPr>
        <w:t>fenyegetőztél</w:t>
      </w:r>
      <w:proofErr w:type="spellEnd"/>
      <w:r w:rsidRPr="00A16DCA">
        <w:rPr>
          <w:rFonts w:ascii="Calibri" w:eastAsia="Georgia" w:hAnsi="Calibri" w:cs="Calibri"/>
          <w:color w:val="000000"/>
          <w:sz w:val="24"/>
          <w:szCs w:val="24"/>
        </w:rPr>
        <w:t>?”, „Kertész, miért védted ennyire a fát?”, „Kincstárnok, mitől féltél a legjobban?”</w:t>
      </w:r>
      <w:bookmarkStart w:id="13" w:name="fnref1_12"/>
      <w:bookmarkEnd w:id="13"/>
      <w:r w:rsidR="00A16DCA" w:rsidRPr="00A16DCA">
        <w:rPr>
          <w:rFonts w:ascii="Calibri" w:hAnsi="Calibri" w:cs="Calibri"/>
          <w:sz w:val="24"/>
          <w:szCs w:val="24"/>
        </w:rPr>
        <w:t xml:space="preserve"> </w:t>
      </w:r>
    </w:p>
    <w:p w14:paraId="468EC8EC" w14:textId="6E47B33E" w:rsidR="00643085" w:rsidRPr="00A16DCA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16DCA">
        <w:rPr>
          <w:rFonts w:ascii="Calibri" w:eastAsia="Georgia" w:hAnsi="Calibri" w:cs="Calibri"/>
          <w:color w:val="000000"/>
          <w:sz w:val="24"/>
          <w:szCs w:val="24"/>
        </w:rPr>
        <w:t>A válaszokban fontos, hogy ne csak a történet tényei, hanem az érzelmek is megjelenjenek. Ez a módszer jól fejleszti az önkifejezést, a beleélő képességet és a másik helyzetének megértését.</w:t>
      </w:r>
      <w:bookmarkStart w:id="14" w:name="fnref1_13"/>
      <w:bookmarkEnd w:id="14"/>
      <w:r w:rsidR="00A16DCA" w:rsidRPr="00A16DCA">
        <w:rPr>
          <w:rFonts w:ascii="Calibri" w:hAnsi="Calibri" w:cs="Calibri"/>
          <w:sz w:val="24"/>
          <w:szCs w:val="24"/>
        </w:rPr>
        <w:t xml:space="preserve"> </w:t>
      </w:r>
    </w:p>
    <w:p w14:paraId="6EBEED0F" w14:textId="77777777" w:rsidR="00643085" w:rsidRPr="00A16DCA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5" w:name="bm_6_aranyalma_döntések"/>
      <w:r w:rsidRPr="00A16DCA">
        <w:rPr>
          <w:rFonts w:ascii="Calibri" w:eastAsia="Georgia" w:hAnsi="Calibri" w:cs="Calibri"/>
          <w:b/>
          <w:color w:val="000000"/>
          <w:sz w:val="24"/>
          <w:szCs w:val="24"/>
        </w:rPr>
        <w:t>6. Aranyalma-döntések</w:t>
      </w:r>
      <w:bookmarkEnd w:id="15"/>
    </w:p>
    <w:p w14:paraId="2D9944CC" w14:textId="50B66083" w:rsidR="00643085" w:rsidRPr="00A16DCA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16DCA">
        <w:rPr>
          <w:rFonts w:ascii="Calibri" w:eastAsia="Georgia" w:hAnsi="Calibri" w:cs="Calibri"/>
          <w:color w:val="000000"/>
          <w:sz w:val="24"/>
          <w:szCs w:val="24"/>
        </w:rPr>
        <w:t xml:space="preserve">A csoportok kapnak egy nagy papírt, amelyre felírják: „Mit lehetett volna még tenni?” A gyerekek közösen </w:t>
      </w:r>
      <w:proofErr w:type="spellStart"/>
      <w:r w:rsidRPr="00A16DCA">
        <w:rPr>
          <w:rFonts w:ascii="Calibri" w:eastAsia="Georgia" w:hAnsi="Calibri" w:cs="Calibri"/>
          <w:color w:val="000000"/>
          <w:sz w:val="24"/>
          <w:szCs w:val="24"/>
        </w:rPr>
        <w:t>ötletelnek</w:t>
      </w:r>
      <w:proofErr w:type="spellEnd"/>
      <w:r w:rsidRPr="00A16DCA">
        <w:rPr>
          <w:rFonts w:ascii="Calibri" w:eastAsia="Georgia" w:hAnsi="Calibri" w:cs="Calibri"/>
          <w:color w:val="000000"/>
          <w:sz w:val="24"/>
          <w:szCs w:val="24"/>
        </w:rPr>
        <w:t xml:space="preserve"> arról, hogyan lehetett volna megoldani a helyzetet úgy, hogy senki ne sérüljön, a fa is megmaradjon, és a király se haragudjon meg túlságosan.</w:t>
      </w:r>
      <w:bookmarkStart w:id="16" w:name="fnref1_14"/>
      <w:bookmarkEnd w:id="16"/>
      <w:r w:rsidR="00A16DCA" w:rsidRPr="00A16DCA">
        <w:rPr>
          <w:rFonts w:ascii="Calibri" w:hAnsi="Calibri" w:cs="Calibri"/>
          <w:sz w:val="24"/>
          <w:szCs w:val="24"/>
        </w:rPr>
        <w:t xml:space="preserve"> </w:t>
      </w:r>
    </w:p>
    <w:p w14:paraId="6BF1129C" w14:textId="6EDB1E7F" w:rsidR="00643085" w:rsidRPr="00A16DCA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16DCA">
        <w:rPr>
          <w:rFonts w:ascii="Calibri" w:eastAsia="Georgia" w:hAnsi="Calibri" w:cs="Calibri"/>
          <w:color w:val="000000"/>
          <w:sz w:val="24"/>
          <w:szCs w:val="24"/>
        </w:rPr>
        <w:t>Ezután minden csoport eljátssza a saját békés vagy okos megoldását. A feladat az érzelmi szabályozást és a konfliktushelyzetek kreatív, nem bántó rendezését támogatja.</w:t>
      </w:r>
      <w:bookmarkStart w:id="17" w:name="fnref1_15"/>
      <w:bookmarkEnd w:id="17"/>
      <w:r w:rsidR="00A16DCA" w:rsidRPr="00A16DCA">
        <w:rPr>
          <w:rFonts w:ascii="Calibri" w:hAnsi="Calibri" w:cs="Calibri"/>
          <w:sz w:val="24"/>
          <w:szCs w:val="24"/>
        </w:rPr>
        <w:t xml:space="preserve"> </w:t>
      </w:r>
    </w:p>
    <w:p w14:paraId="1A63D5F9" w14:textId="77777777" w:rsidR="00643085" w:rsidRPr="00A16DCA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8" w:name="lezárás"/>
      <w:r w:rsidRPr="00A16DCA">
        <w:rPr>
          <w:rFonts w:ascii="Calibri" w:eastAsia="Georgia" w:hAnsi="Calibri" w:cs="Calibri"/>
          <w:b/>
          <w:color w:val="000000"/>
          <w:sz w:val="24"/>
          <w:szCs w:val="24"/>
        </w:rPr>
        <w:t>Lezárás</w:t>
      </w:r>
      <w:bookmarkEnd w:id="18"/>
    </w:p>
    <w:p w14:paraId="03146922" w14:textId="77777777" w:rsidR="00643085" w:rsidRPr="00A16DCA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9" w:name="bm_7_érzelmi_kör"/>
      <w:r w:rsidRPr="00A16DCA">
        <w:rPr>
          <w:rFonts w:ascii="Calibri" w:eastAsia="Georgia" w:hAnsi="Calibri" w:cs="Calibri"/>
          <w:b/>
          <w:color w:val="000000"/>
          <w:sz w:val="24"/>
          <w:szCs w:val="24"/>
        </w:rPr>
        <w:t>7. Érzelmi kör</w:t>
      </w:r>
      <w:bookmarkEnd w:id="19"/>
    </w:p>
    <w:p w14:paraId="4111EF41" w14:textId="67E3D3F0" w:rsidR="00643085" w:rsidRPr="00A16DCA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16DCA">
        <w:rPr>
          <w:rFonts w:ascii="Calibri" w:eastAsia="Georgia" w:hAnsi="Calibri" w:cs="Calibri"/>
          <w:color w:val="000000"/>
          <w:sz w:val="24"/>
          <w:szCs w:val="24"/>
        </w:rPr>
        <w:t>A gyerekek körben állnak, és egy puha labdát dobva befejezik a mondatot: „A mai órán azt tanultam, hogy…”, „A kincstárnok helyében én…”, „A kertész érzéseit azért értem meg, mert…”. A zárókör segít tudatosítani az élményt és személyes kapcsolódási pontot teremteni a történethez.</w:t>
      </w:r>
      <w:bookmarkStart w:id="20" w:name="fnref1_16"/>
      <w:bookmarkEnd w:id="20"/>
      <w:r w:rsidR="00A16DCA" w:rsidRPr="00A16DCA">
        <w:rPr>
          <w:rFonts w:ascii="Calibri" w:hAnsi="Calibri" w:cs="Calibri"/>
          <w:sz w:val="24"/>
          <w:szCs w:val="24"/>
        </w:rPr>
        <w:t xml:space="preserve"> </w:t>
      </w:r>
    </w:p>
    <w:p w14:paraId="68146967" w14:textId="77777777" w:rsidR="00643085" w:rsidRPr="00A16DCA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21" w:name="bm_8_mini_önértékelés"/>
      <w:r w:rsidRPr="00A16DCA">
        <w:rPr>
          <w:rFonts w:ascii="Calibri" w:eastAsia="Georgia" w:hAnsi="Calibri" w:cs="Calibri"/>
          <w:b/>
          <w:color w:val="000000"/>
          <w:sz w:val="24"/>
          <w:szCs w:val="24"/>
        </w:rPr>
        <w:lastRenderedPageBreak/>
        <w:t>8. Mini önértékelés</w:t>
      </w:r>
      <w:bookmarkEnd w:id="21"/>
    </w:p>
    <w:p w14:paraId="721C8EA0" w14:textId="77777777" w:rsidR="00643085" w:rsidRPr="00A16DCA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16DCA">
        <w:rPr>
          <w:rFonts w:ascii="Calibri" w:eastAsia="Georgia" w:hAnsi="Calibri" w:cs="Calibri"/>
          <w:color w:val="000000"/>
          <w:sz w:val="24"/>
          <w:szCs w:val="24"/>
        </w:rPr>
        <w:t>A tanulók kézjelekkel vagy színes koronggal jelezhetik:</w:t>
      </w:r>
    </w:p>
    <w:p w14:paraId="4C9873C7" w14:textId="6E4C0122" w:rsidR="00643085" w:rsidRPr="00A16DCA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16DCA">
        <w:rPr>
          <w:rFonts w:ascii="Calibri" w:eastAsia="Georgia" w:hAnsi="Calibri" w:cs="Calibri"/>
          <w:color w:val="000000"/>
          <w:sz w:val="24"/>
          <w:szCs w:val="24"/>
        </w:rPr>
        <w:t>Felismertem mások érzéseit.</w:t>
      </w:r>
      <w:bookmarkStart w:id="22" w:name="fnref1_17"/>
      <w:bookmarkEnd w:id="22"/>
      <w:r w:rsidR="00A16DCA" w:rsidRPr="00A16DCA">
        <w:rPr>
          <w:rFonts w:ascii="Calibri" w:hAnsi="Calibri" w:cs="Calibri"/>
          <w:sz w:val="24"/>
          <w:szCs w:val="24"/>
        </w:rPr>
        <w:t xml:space="preserve"> </w:t>
      </w:r>
    </w:p>
    <w:p w14:paraId="0F9E8977" w14:textId="12AF1CCA" w:rsidR="00643085" w:rsidRPr="00A16DCA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16DCA">
        <w:rPr>
          <w:rFonts w:ascii="Calibri" w:eastAsia="Georgia" w:hAnsi="Calibri" w:cs="Calibri"/>
          <w:color w:val="000000"/>
          <w:sz w:val="24"/>
          <w:szCs w:val="24"/>
        </w:rPr>
        <w:t>El tudtam mondani, én mit éreznék.</w:t>
      </w:r>
      <w:bookmarkStart w:id="23" w:name="fnref1_18"/>
      <w:bookmarkEnd w:id="23"/>
      <w:r w:rsidR="00A16DCA" w:rsidRPr="00A16DCA">
        <w:rPr>
          <w:rFonts w:ascii="Calibri" w:hAnsi="Calibri" w:cs="Calibri"/>
          <w:sz w:val="24"/>
          <w:szCs w:val="24"/>
        </w:rPr>
        <w:t xml:space="preserve"> </w:t>
      </w:r>
    </w:p>
    <w:p w14:paraId="500C4A7C" w14:textId="08B01D34" w:rsidR="00643085" w:rsidRPr="00A16DCA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16DCA">
        <w:rPr>
          <w:rFonts w:ascii="Calibri" w:eastAsia="Georgia" w:hAnsi="Calibri" w:cs="Calibri"/>
          <w:color w:val="000000"/>
          <w:sz w:val="24"/>
          <w:szCs w:val="24"/>
        </w:rPr>
        <w:t>Tudtam együtt dolgozni a társaimmal.</w:t>
      </w:r>
      <w:bookmarkStart w:id="24" w:name="fnref1_19"/>
      <w:bookmarkEnd w:id="24"/>
      <w:r w:rsidR="0000677A" w:rsidRPr="00A16DCA">
        <w:rPr>
          <w:rFonts w:ascii="Calibri" w:hAnsi="Calibri" w:cs="Calibri"/>
          <w:sz w:val="24"/>
          <w:szCs w:val="24"/>
        </w:rPr>
        <w:t xml:space="preserve"> </w:t>
      </w:r>
    </w:p>
    <w:p w14:paraId="5595F4B3" w14:textId="68532F45" w:rsidR="00643085" w:rsidRPr="00A16DCA" w:rsidRDefault="00000000" w:rsidP="00A16DCA">
      <w:pPr>
        <w:spacing w:after="210" w:line="360" w:lineRule="auto"/>
        <w:ind w:left="540"/>
        <w:rPr>
          <w:rFonts w:ascii="Calibri" w:hAnsi="Calibri" w:cs="Calibri"/>
          <w:sz w:val="24"/>
          <w:szCs w:val="24"/>
        </w:rPr>
      </w:pPr>
      <w:bookmarkStart w:id="25" w:name="fn1"/>
      <w:bookmarkEnd w:id="25"/>
      <w:r w:rsidRPr="00A16DCA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</w:p>
    <w:sectPr w:rsidR="00643085" w:rsidRPr="00A16DCA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A6C"/>
    <w:multiLevelType w:val="hybridMultilevel"/>
    <w:tmpl w:val="B8484438"/>
    <w:lvl w:ilvl="0" w:tplc="A054258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96E9890">
      <w:numFmt w:val="decimal"/>
      <w:lvlText w:val=""/>
      <w:lvlJc w:val="left"/>
    </w:lvl>
    <w:lvl w:ilvl="2" w:tplc="30EAE9C6">
      <w:numFmt w:val="decimal"/>
      <w:lvlText w:val=""/>
      <w:lvlJc w:val="left"/>
    </w:lvl>
    <w:lvl w:ilvl="3" w:tplc="D1BE1710">
      <w:numFmt w:val="decimal"/>
      <w:lvlText w:val=""/>
      <w:lvlJc w:val="left"/>
    </w:lvl>
    <w:lvl w:ilvl="4" w:tplc="1F80EF84">
      <w:numFmt w:val="decimal"/>
      <w:lvlText w:val=""/>
      <w:lvlJc w:val="left"/>
    </w:lvl>
    <w:lvl w:ilvl="5" w:tplc="49D6E860">
      <w:numFmt w:val="decimal"/>
      <w:lvlText w:val=""/>
      <w:lvlJc w:val="left"/>
    </w:lvl>
    <w:lvl w:ilvl="6" w:tplc="2C3A0A7E">
      <w:numFmt w:val="decimal"/>
      <w:lvlText w:val=""/>
      <w:lvlJc w:val="left"/>
    </w:lvl>
    <w:lvl w:ilvl="7" w:tplc="E5522036">
      <w:numFmt w:val="decimal"/>
      <w:lvlText w:val=""/>
      <w:lvlJc w:val="left"/>
    </w:lvl>
    <w:lvl w:ilvl="8" w:tplc="FEE05BB8">
      <w:numFmt w:val="decimal"/>
      <w:lvlText w:val=""/>
      <w:lvlJc w:val="left"/>
    </w:lvl>
  </w:abstractNum>
  <w:abstractNum w:abstractNumId="1" w15:restartNumberingAfterBreak="0">
    <w:nsid w:val="2E3E4CFF"/>
    <w:multiLevelType w:val="hybridMultilevel"/>
    <w:tmpl w:val="509E3B0C"/>
    <w:lvl w:ilvl="0" w:tplc="B3F0A3B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8B4F072">
      <w:numFmt w:val="decimal"/>
      <w:lvlText w:val=""/>
      <w:lvlJc w:val="left"/>
    </w:lvl>
    <w:lvl w:ilvl="2" w:tplc="036A4D66">
      <w:numFmt w:val="decimal"/>
      <w:lvlText w:val=""/>
      <w:lvlJc w:val="left"/>
    </w:lvl>
    <w:lvl w:ilvl="3" w:tplc="953EED72">
      <w:numFmt w:val="decimal"/>
      <w:lvlText w:val=""/>
      <w:lvlJc w:val="left"/>
    </w:lvl>
    <w:lvl w:ilvl="4" w:tplc="B0948CCE">
      <w:numFmt w:val="decimal"/>
      <w:lvlText w:val=""/>
      <w:lvlJc w:val="left"/>
    </w:lvl>
    <w:lvl w:ilvl="5" w:tplc="2DB010FA">
      <w:numFmt w:val="decimal"/>
      <w:lvlText w:val=""/>
      <w:lvlJc w:val="left"/>
    </w:lvl>
    <w:lvl w:ilvl="6" w:tplc="9A704EC8">
      <w:numFmt w:val="decimal"/>
      <w:lvlText w:val=""/>
      <w:lvlJc w:val="left"/>
    </w:lvl>
    <w:lvl w:ilvl="7" w:tplc="9CC6F758">
      <w:numFmt w:val="decimal"/>
      <w:lvlText w:val=""/>
      <w:lvlJc w:val="left"/>
    </w:lvl>
    <w:lvl w:ilvl="8" w:tplc="B386BD4A">
      <w:numFmt w:val="decimal"/>
      <w:lvlText w:val=""/>
      <w:lvlJc w:val="left"/>
    </w:lvl>
  </w:abstractNum>
  <w:abstractNum w:abstractNumId="2" w15:restartNumberingAfterBreak="0">
    <w:nsid w:val="4E5D1393"/>
    <w:multiLevelType w:val="hybridMultilevel"/>
    <w:tmpl w:val="5EB0F21C"/>
    <w:lvl w:ilvl="0" w:tplc="CE4E3F8C">
      <w:numFmt w:val="decimal"/>
      <w:lvlText w:val=""/>
      <w:lvlJc w:val="left"/>
    </w:lvl>
    <w:lvl w:ilvl="1" w:tplc="57FE1578">
      <w:numFmt w:val="decimal"/>
      <w:lvlText w:val=""/>
      <w:lvlJc w:val="left"/>
    </w:lvl>
    <w:lvl w:ilvl="2" w:tplc="ED72B6EC">
      <w:numFmt w:val="decimal"/>
      <w:lvlText w:val=""/>
      <w:lvlJc w:val="left"/>
    </w:lvl>
    <w:lvl w:ilvl="3" w:tplc="2ABE31EC">
      <w:numFmt w:val="decimal"/>
      <w:lvlText w:val=""/>
      <w:lvlJc w:val="left"/>
    </w:lvl>
    <w:lvl w:ilvl="4" w:tplc="A600F938">
      <w:numFmt w:val="decimal"/>
      <w:lvlText w:val=""/>
      <w:lvlJc w:val="left"/>
    </w:lvl>
    <w:lvl w:ilvl="5" w:tplc="950EB05A">
      <w:numFmt w:val="decimal"/>
      <w:lvlText w:val=""/>
      <w:lvlJc w:val="left"/>
    </w:lvl>
    <w:lvl w:ilvl="6" w:tplc="EB80407A">
      <w:numFmt w:val="decimal"/>
      <w:lvlText w:val=""/>
      <w:lvlJc w:val="left"/>
    </w:lvl>
    <w:lvl w:ilvl="7" w:tplc="E9DC38D0">
      <w:numFmt w:val="decimal"/>
      <w:lvlText w:val=""/>
      <w:lvlJc w:val="left"/>
    </w:lvl>
    <w:lvl w:ilvl="8" w:tplc="CFD6DA6E">
      <w:numFmt w:val="decimal"/>
      <w:lvlText w:val=""/>
      <w:lvlJc w:val="left"/>
    </w:lvl>
  </w:abstractNum>
  <w:num w:numId="1" w16cid:durableId="1703439267">
    <w:abstractNumId w:val="0"/>
  </w:num>
  <w:num w:numId="2" w16cid:durableId="206526200">
    <w:abstractNumId w:val="2"/>
  </w:num>
  <w:num w:numId="3" w16cid:durableId="50154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85"/>
    <w:rsid w:val="0000677A"/>
    <w:rsid w:val="00643085"/>
    <w:rsid w:val="00A16DCA"/>
    <w:rsid w:val="00AB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4DCDC1"/>
  <w15:docId w15:val="{B70AA4B9-BB58-5D4F-B8ED-5E9BA2C1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408</Words>
  <Characters>3222</Characters>
  <Application>Microsoft Office Word</Application>
  <DocSecurity>0</DocSecurity>
  <Lines>57</Lines>
  <Paragraphs>18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2026-04-06T12:20:00Z</dcterms:created>
  <dcterms:modified xsi:type="dcterms:W3CDTF">2026-04-06T13:09:00Z</dcterms:modified>
</cp:coreProperties>
</file>