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01E961" w14:textId="406BEB6F" w:rsidR="00297389" w:rsidRPr="00297389" w:rsidRDefault="00297389" w:rsidP="0029738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Hangutazás </w:t>
      </w: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– ötletsor</w:t>
      </w:r>
    </w:p>
    <w:p w14:paraId="6963139D" w14:textId="77777777" w:rsidR="00297389" w:rsidRPr="00297389" w:rsidRDefault="00297389" w:rsidP="0029738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Mozgással megérthető hang</w:t>
      </w:r>
    </w:p>
    <w:p w14:paraId="4DCD6634" w14:textId="7BE6BA4C" w:rsidR="0054361C" w:rsidRPr="0054361C" w:rsidRDefault="00297389" w:rsidP="0054361C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Élő levegőhullám: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tanulók egymás mögött, kartávolságra állnak. Az első gyerek egy apró előre-hátra mozdulatot indít, a többiek továbbadják. A sor végén álló tanuló jelzi, amikor hozzá ér a „hullám”. Fontos felismerés: nem az emberek vándoroltak át a termen, hanem a mozgás terjedt végig – ahogyan a hangnál a levegő rezgése</w:t>
      </w:r>
      <w:r w:rsidR="005436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6BAF81D9" w14:textId="2F6D9E8C" w:rsidR="00297389" w:rsidRPr="00297389" w:rsidRDefault="00297389" w:rsidP="0029738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Hullámküldő kör: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gyerekek körben állnak. Egy tanuló ritmikus mozdulatot – például taps–térdhajlítás–taps – indít el, amelyet a szomszédok pontosan továbbadnak. Második körben az indító szándékosan szabálytalanná teszi a mintát. Ez jó kiindulás annak megbeszélésére, hogy az egyenletes rezgéshez inkább zenei hang, a szabálytalan, kevert rezgésekhez inkább zörej vagy zaj kapcsolható</w:t>
      </w:r>
      <w:r w:rsidR="005436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47155F1D" w14:textId="77777777" w:rsidR="00297389" w:rsidRPr="00297389" w:rsidRDefault="00297389" w:rsidP="0029738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Hangsebesség-váltó: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tanító kétféle ritmust tapsol: lassút és gyorsat. A csoportoknak ugyanazzal a mozgással – például lépegetéssel, ujjak mozgatásával vagy vállrázással – kell követniük a ritmust. Kérdés: melyik ritmusnál ismétlődött gyakrabban a mozdulat? Kapcsolat: a magasabb hangnál több rezgés történik ugyanannyi idő alatt.</w:t>
      </w:r>
    </w:p>
    <w:p w14:paraId="19EEA9FD" w14:textId="77777777" w:rsidR="00297389" w:rsidRPr="00297389" w:rsidRDefault="00297389" w:rsidP="0029738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Néma karmester: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tanuló csak mozdulatokkal „vezényel” hangokat: nagy mozdulat = erősebb, apró mozdulat = halkabb; gyors mozdulat = magasabb, lassú = mélyebb. A többiek hanggal, dúdolással vagy tapsolással követik. Ezután cserélnek, és megfogalmazzák, mit jelentett számukra a rezgés erőssége és gyorsasága.</w:t>
      </w:r>
    </w:p>
    <w:p w14:paraId="73FC0934" w14:textId="77777777" w:rsidR="00297389" w:rsidRPr="00297389" w:rsidRDefault="00297389" w:rsidP="0029738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Hangkísérletek hétköznapi tárgyakkal</w:t>
      </w:r>
    </w:p>
    <w:p w14:paraId="26F9F5DF" w14:textId="77777777" w:rsidR="00297389" w:rsidRPr="00297389" w:rsidRDefault="00297389" w:rsidP="0029738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Torokhangoló: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Mindenki két ujját finoman a torkára teszi, majd hosszan zümmög: „mmmm”. A tanulók érzik saját hangszálaik rezgését. Kipróbálhatják suttogva, normál hangon és magasabb hangon is. Mire következtethetünk? A hangadáskor a testünkben is történik rezgés.</w:t>
      </w:r>
    </w:p>
    <w:p w14:paraId="5E5A27BA" w14:textId="040ECB57" w:rsidR="00297389" w:rsidRPr="00297389" w:rsidRDefault="00297389" w:rsidP="0029738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Papírrezgés: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papírlapot a száj elé tartva halkan, majd erősebben beszélnek vagy dúdolnak. Megfigyelik, megmozdul-e a papír. Párokban is végezhető: az egyik gyerek hangot ad ki, a másik figyeli a papírt. </w:t>
      </w:r>
    </w:p>
    <w:p w14:paraId="43B301DB" w14:textId="77777777" w:rsidR="00297389" w:rsidRPr="00297389" w:rsidRDefault="00297389" w:rsidP="0029738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Vonalzózenekar: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vonalzót az asztal szélére szorítanak, a lelógó részét pedig megpendítik. A vonalzó hosszabb és rövidebb lelógó részével is próbálkoznak. Melyik esetben hallanak magasabb hangot? A tanulók láthatják is a rezgést.</w:t>
      </w:r>
    </w:p>
    <w:p w14:paraId="455B0EFE" w14:textId="77777777" w:rsidR="00297389" w:rsidRPr="00297389" w:rsidRDefault="00297389" w:rsidP="0029738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Gumiszalag-gitár: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vastagabb gumiszalagot két kéz között kifeszítenek, majd megpengetnek. Változtassanak a feszességén: mi történik a hanggal? Ha rendelkezésre áll üres papírdoboz, a gumiszalag ráfeszítve egyszerű „hangszerré” alakítható.</w:t>
      </w:r>
    </w:p>
    <w:p w14:paraId="515AF758" w14:textId="77777777" w:rsidR="00297389" w:rsidRPr="00297389" w:rsidRDefault="00297389" w:rsidP="0029738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Zörgő vagy zenélő?: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Minden csoport kap három-négy hétköznapi tárgyat – például kulcsot, papírt, ceruzát, műanyag poharat. Kétféle hangsort kell készíteniük: egy szabálytalan „zajképet” és egy ismétlődő, rendezett ritmust. A hallgatók eldöntik, melyik hangzott inkább zörejnek, és melyik inkább zenének.</w:t>
      </w:r>
    </w:p>
    <w:p w14:paraId="29CFD957" w14:textId="060B61CD" w:rsidR="00297389" w:rsidRPr="00297389" w:rsidRDefault="00297389" w:rsidP="0029738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Asztalfül: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gyerek óvatosan az asztallaphoz teszi a fülét, társa halkan megkocogtatja az asztal másik végét. Ezután ugyanezt levegőn keresztül is meghallgatják. Beszélgetésindító: a hang nemcsak levegőben, hanem szilárd anyagokban is terjedhet</w:t>
      </w:r>
      <w:r w:rsidR="005436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97907B4" w14:textId="77777777" w:rsidR="0054361C" w:rsidRPr="0054361C" w:rsidRDefault="00297389" w:rsidP="00297389">
      <w:pPr>
        <w:numPr>
          <w:ilvl w:val="0"/>
          <w:numId w:val="2"/>
        </w:num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4361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Pohártelefon:</w:t>
      </w:r>
      <w:r w:rsidRPr="005436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Két papírpoharat és egy hosszabb, kifeszített fonalat használva a párok üzennek egymásnak. A fonalat egyszer megfeszítve, máskor lazán tartva próbálják ki. </w:t>
      </w:r>
      <w:r w:rsidRPr="0054361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A tapasztalat alapján fogalmazzák meg: mi kell ahhoz, hogy a rezgés jól tovaterjedjen? </w:t>
      </w:r>
    </w:p>
    <w:p w14:paraId="77113C71" w14:textId="35EABD9D" w:rsidR="00297389" w:rsidRPr="0054361C" w:rsidRDefault="00297389" w:rsidP="0054361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54361C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Hallás, zaj és figyelem</w:t>
      </w:r>
    </w:p>
    <w:p w14:paraId="6B48A333" w14:textId="77777777" w:rsidR="00297389" w:rsidRPr="00297389" w:rsidRDefault="00297389" w:rsidP="0029738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Hangvadászat csukott szemmel: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percig mindenki csöndben ül, csukott szemmel. Ezután minél több hallott hangot sorolnak fel: lépések, madárhang, fűtés, székmozgás, kinti forgalom, beszéd, szél. A csoportok rendszerezhetik a hangokat: természetes vagy ember által keltett; kellemes vagy zavaró; egyenletes vagy szabálytalan.</w:t>
      </w:r>
    </w:p>
    <w:p w14:paraId="5CA9C7CC" w14:textId="6E5699B3" w:rsidR="00297389" w:rsidRPr="00297389" w:rsidRDefault="00297389" w:rsidP="0029738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Hangmemória: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tanító öt rövid hangot ad ki egymás után, például taps, ceruzakoppintás, papírgyűrés, kulcscsörgés, asztalkopogás. A csoportoknak közösen kell emlékezniük a sorrendre. Nehezítésként </w:t>
      </w:r>
      <w:r w:rsidR="002B692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tanító háttal áll és eltakarja a kezét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vagy valamelyik hang kétszer szerepel.</w:t>
      </w:r>
    </w:p>
    <w:p w14:paraId="7862C914" w14:textId="77777777" w:rsidR="00297389" w:rsidRPr="00297389" w:rsidRDefault="00297389" w:rsidP="0029738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Ki volt az?: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tanuló becsukja a szemét vagy háttal áll. Valaki a csoportból kimond egy előre megbeszélt szót, esetleg állathangot utánoz. A hallgató próbálja felismerni, kitől érkezett a hang. Megbeszélhető, milyen tulajdonságok segítettek: hangmagasság, hangerő, beszédritmus, hangszín.</w:t>
      </w:r>
    </w:p>
    <w:p w14:paraId="00C8FAA8" w14:textId="77777777" w:rsidR="00297389" w:rsidRPr="00297389" w:rsidRDefault="00297389" w:rsidP="0029738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Hangos–halk térkép: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gyerekek végigsétálnak az iskola egy rövid, biztonságos útvonalán – például folyosó, udvar, tanterem –, és testjelzéssel mutatják, hogy az adott helyszínt halknak, közepesen hangosnak vagy zajosnak érzik. Visszatérve egyszerű térképre rajzolhatják be a „csendes szigeteket” és „zajpontokat”.</w:t>
      </w:r>
    </w:p>
    <w:p w14:paraId="1B75776B" w14:textId="77777777" w:rsidR="00297389" w:rsidRPr="00297389" w:rsidRDefault="00297389" w:rsidP="0029738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Hangerőjelző testtel: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pedagógus különböző hangerővel ad ki hangokat. A gyerekek halk hangnál leguggolnak, közepes hangnál félig felemelkednek, erősebb hangnál magasra nyújtóznak. A feladat nem a minél erősebb zajkeltetésről szól, hanem a figyelmes hallásról és a hangerő megkülönböztetéséről.</w:t>
      </w:r>
    </w:p>
    <w:p w14:paraId="4DA6D38A" w14:textId="136A2685" w:rsidR="00297389" w:rsidRPr="002B692F" w:rsidRDefault="00297389" w:rsidP="002B692F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Állati hallás és denevérek</w:t>
      </w:r>
    </w:p>
    <w:p w14:paraId="6B883910" w14:textId="77777777" w:rsidR="00297389" w:rsidRPr="00297389" w:rsidRDefault="00297389" w:rsidP="0029738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Denevér-útvonal: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tanuló a „denevér”, aki nyitott szemmel, de csak a társai hangjelzéseire támaszkodva jut el a terem egyik pontjából a másikba. A társak nem érhetnek hozzá, hanem különböző irányokból halk, előre egyeztetett hangot adnak. A végén a gyerekek értékelik: mely jelzés volt világos, melyik volt zavaró, és miért lenne nehéz a valós denevérek világát emberi hallással elképzelni.</w:t>
      </w:r>
    </w:p>
    <w:p w14:paraId="64020FA0" w14:textId="77777777" w:rsidR="00297389" w:rsidRPr="00297389" w:rsidRDefault="00297389" w:rsidP="0029738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Állati hangüzenet: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Csoportonként válasszanak egy állatot, és találjanak ki számára egy rövid, ritmusból és testmozgásból álló „hangüzenetet”: veszélyjelzés, társ hívása, területjelzés, tájékozódás. A bemutató után a többiek kitalálják az üzenet funkcióját. Ez alkalmat ad arra, hogy a hangok biológiai szerepéről is beszéljenek.</w:t>
      </w:r>
    </w:p>
    <w:p w14:paraId="3E1E4DDC" w14:textId="77777777" w:rsidR="00297389" w:rsidRPr="00297389" w:rsidRDefault="00297389" w:rsidP="0029738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Kreatív feldolgozás</w:t>
      </w:r>
    </w:p>
    <w:p w14:paraId="5C95ADBF" w14:textId="77777777" w:rsidR="00297389" w:rsidRPr="00297389" w:rsidRDefault="00297389" w:rsidP="0029738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Hangképregény: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Négy kockában rajzolják vagy írják le egy hang utazását, például a csengő megszólalásától addig, amíg valaki meghallja. Kötelező szavak: </w:t>
      </w: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rezgés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levegő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dobhártya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agy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 rajzolás helyett mozgásos némajátékban is bemutatható.</w:t>
      </w:r>
    </w:p>
    <w:p w14:paraId="75376913" w14:textId="17BAAB1C" w:rsidR="00297389" w:rsidRPr="00297389" w:rsidRDefault="00297389" w:rsidP="0029738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Zajszörny és Zenevarázsló: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Az egyik csoport találjon ki egy „Zajszörnyet”, amely szabálytalan, összevissza mozdulatokkal és hangokkal jelenik meg. A másik legyen „Zenevarázsló”, amely egyenletes ismétlődéssel, ritmussal és rendezett mozgással dolgozik. A bemutató után a gyerekek megnevezik a különbségeket: szabályosság, ismétlődés, többféle hang keveredése</w:t>
      </w:r>
      <w:r w:rsidR="002B692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3231725" w14:textId="77777777" w:rsidR="00297389" w:rsidRPr="00297389" w:rsidRDefault="00297389" w:rsidP="0029738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Hangok térképe: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gyerekek egyszerű alaprajzot rajzolnak a tanteremről vagy az udvarról. Jelölik, hol milyen hangok hallhatók, és nyilakkal mutatják a feltételezett hangforrástól a hallgatóig vezető utat. Külön színnel jelenhetnek meg a kellemes, a figyelmeztető és a zavaró hangok.</w:t>
      </w:r>
    </w:p>
    <w:p w14:paraId="443B9473" w14:textId="77777777" w:rsidR="00297389" w:rsidRPr="00297389" w:rsidRDefault="00297389" w:rsidP="0029738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Egy mondatos tudósítás: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Körben ülve minden gyermek hozzátesz egy mondatot egy közös történethez, amely így kezdődik: „Egy napon egy apró rezgés elindult…” A történetnek el kell jutnia a hangforrástól a fülön át az agyig. Aki folytatja, ismételje meg az előtte elhangzott utolsó kulcsszót.</w:t>
      </w:r>
    </w:p>
    <w:p w14:paraId="3CBAC77C" w14:textId="77777777" w:rsidR="00297389" w:rsidRPr="00297389" w:rsidRDefault="00297389" w:rsidP="0029738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Mi lenne, ha…?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Beszélgetésindító kártyák: „Mi lenne, ha a levegő nem lenne rugalmas?”, „Mi lenne, ha a dobhártyánk nem tudna rezegni?”, „Mi lenne, ha az emberek is hallanák a kutyasíp hangját?”, „Mi lenne, ha egy denevér csak úgy hallana, mint mi?” A csoportok rövid mozgásos jelenettel vagy rajzzal válaszolhatnak.</w:t>
      </w:r>
    </w:p>
    <w:p w14:paraId="6483B35D" w14:textId="77777777" w:rsidR="00297389" w:rsidRPr="00297389" w:rsidRDefault="00297389" w:rsidP="0029738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Záró játékok</w:t>
      </w:r>
    </w:p>
    <w:p w14:paraId="2B84F664" w14:textId="77777777" w:rsidR="00297389" w:rsidRPr="00297389" w:rsidRDefault="00297389" w:rsidP="0029738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Igaz–hamis ugrás: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terem egyik oldala az „igaz”, másik a „hamis”. Állítás elhangzása után a tanulók a választott oldalra ugranak vagy sétálnak, majd egy önkéntes indokol.</w:t>
      </w:r>
    </w:p>
    <w:p w14:paraId="26ED1A9E" w14:textId="77777777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hangot rezgés hozza létre.” – igaz</w:t>
      </w:r>
    </w:p>
    <w:p w14:paraId="7122F364" w14:textId="77777777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hang maga egy látható anyag.” – hamis</w:t>
      </w:r>
    </w:p>
    <w:p w14:paraId="64E034EB" w14:textId="77777777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levegőben a rezgés terjed tovább.” – igaz</w:t>
      </w:r>
    </w:p>
    <w:p w14:paraId="085B034D" w14:textId="6F43016C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zenei hang mindig szabálytalan.” – hamis</w:t>
      </w:r>
    </w:p>
    <w:p w14:paraId="269A51FA" w14:textId="77777777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magas hanghoz általában gyorsabb rezgés kapcsolódik.” – igaz</w:t>
      </w:r>
    </w:p>
    <w:p w14:paraId="0947B5B8" w14:textId="789A8B89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„Az ultrahangot minden ember hallja.” – hamis</w:t>
      </w:r>
    </w:p>
    <w:p w14:paraId="1F131BC7" w14:textId="77777777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kutya olyan magas hangokat is hallhat, amelyeket mi már nem.” – igaz</w:t>
      </w:r>
    </w:p>
    <w:p w14:paraId="3B1D6328" w14:textId="5BE7F7FC" w:rsidR="00297389" w:rsidRPr="00297389" w:rsidRDefault="00297389" w:rsidP="00297389">
      <w:pPr>
        <w:numPr>
          <w:ilvl w:val="1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„A denevérek hallásuk segítségével is tájékozódnak.” – igaz</w:t>
      </w:r>
    </w:p>
    <w:p w14:paraId="7171C268" w14:textId="77777777" w:rsidR="00297389" w:rsidRPr="00297389" w:rsidRDefault="00297389" w:rsidP="0029738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97389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Kulcsszó-labda:</w:t>
      </w:r>
      <w:r w:rsidRPr="002973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puha labdát vagy összegyűrt papírgolyót dobnak egymásnak. Aki elkapja, mond egy szót a témából – például levegő, rezgés, húr, dobhártya, hullám, zaj, frekvencia, ultrahang, denevér –, majd hozzáfűz egy rövid magyarázatot vagy példát.</w:t>
      </w:r>
    </w:p>
    <w:p w14:paraId="7FA2B34F" w14:textId="77777777" w:rsidR="003F0C7E" w:rsidRPr="00297389" w:rsidRDefault="003F0C7E">
      <w:pPr>
        <w:rPr>
          <w:rFonts w:ascii="Times New Roman" w:hAnsi="Times New Roman" w:cs="Times New Roman"/>
        </w:rPr>
      </w:pPr>
    </w:p>
    <w:sectPr w:rsidR="003F0C7E" w:rsidRPr="002973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F511B7"/>
    <w:multiLevelType w:val="multilevel"/>
    <w:tmpl w:val="84228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35EE8"/>
    <w:multiLevelType w:val="multilevel"/>
    <w:tmpl w:val="569C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5C7916"/>
    <w:multiLevelType w:val="multilevel"/>
    <w:tmpl w:val="2BAC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22925"/>
    <w:multiLevelType w:val="multilevel"/>
    <w:tmpl w:val="6536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A42D7B"/>
    <w:multiLevelType w:val="multilevel"/>
    <w:tmpl w:val="1E3E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0E007C"/>
    <w:multiLevelType w:val="multilevel"/>
    <w:tmpl w:val="9472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400538">
    <w:abstractNumId w:val="2"/>
  </w:num>
  <w:num w:numId="2" w16cid:durableId="942961282">
    <w:abstractNumId w:val="5"/>
  </w:num>
  <w:num w:numId="3" w16cid:durableId="1479372038">
    <w:abstractNumId w:val="1"/>
  </w:num>
  <w:num w:numId="4" w16cid:durableId="1889876611">
    <w:abstractNumId w:val="4"/>
  </w:num>
  <w:num w:numId="5" w16cid:durableId="1653018251">
    <w:abstractNumId w:val="0"/>
  </w:num>
  <w:num w:numId="6" w16cid:durableId="77262793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389"/>
    <w:rsid w:val="00297389"/>
    <w:rsid w:val="002B692F"/>
    <w:rsid w:val="003F0C7E"/>
    <w:rsid w:val="004C411E"/>
    <w:rsid w:val="0054361C"/>
    <w:rsid w:val="00610CD3"/>
    <w:rsid w:val="0081142A"/>
    <w:rsid w:val="00815DA6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0D2D1F6"/>
  <w15:chartTrackingRefBased/>
  <w15:docId w15:val="{25EB7D9C-2AE5-5943-8753-2E9661ADD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7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3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3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3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3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3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3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3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3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973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3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38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38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3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3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3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3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3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3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3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3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73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3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3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38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38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9738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97389"/>
    <w:rPr>
      <w:b/>
      <w:bCs/>
    </w:rPr>
  </w:style>
  <w:style w:type="character" w:styleId="Emphasis">
    <w:name w:val="Emphasis"/>
    <w:basedOn w:val="DefaultParagraphFont"/>
    <w:uiPriority w:val="20"/>
    <w:qFormat/>
    <w:rsid w:val="0029738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97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1135</Words>
  <Characters>6698</Characters>
  <Application>Microsoft Office Word</Application>
  <DocSecurity>0</DocSecurity>
  <Lines>372</Lines>
  <Paragraphs>356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2</cp:revision>
  <dcterms:created xsi:type="dcterms:W3CDTF">2026-09-01T11:51:00Z</dcterms:created>
  <dcterms:modified xsi:type="dcterms:W3CDTF">2026-09-01T12:08:00Z</dcterms:modified>
</cp:coreProperties>
</file>