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6D77DCD" w14:textId="0D803369" w:rsidR="000060FA" w:rsidRPr="00511694" w:rsidRDefault="00000000">
      <w:pPr>
        <w:spacing w:after="21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11694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 xml:space="preserve">Az eltévedt csók </w:t>
      </w:r>
      <w:r w:rsidR="00E9622A" w:rsidRPr="00511694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– ötletsor</w:t>
      </w:r>
    </w:p>
    <w:p w14:paraId="54020F2B" w14:textId="77777777" w:rsidR="000060FA" w:rsidRPr="00511694" w:rsidRDefault="00000000">
      <w:pPr>
        <w:spacing w:before="315" w:after="105" w:line="360" w:lineRule="auto"/>
        <w:ind w:left="-30"/>
        <w:rPr>
          <w:rFonts w:ascii="Times New Roman" w:hAnsi="Times New Roman" w:cs="Times New Roman"/>
          <w:sz w:val="24"/>
          <w:szCs w:val="24"/>
        </w:rPr>
      </w:pPr>
      <w:bookmarkStart w:id="0" w:name="mozgásos_és_érzékelő_játékok"/>
      <w:r w:rsidRPr="00511694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Mozgásos és érzékelő játékok</w:t>
      </w:r>
      <w:bookmarkEnd w:id="0"/>
    </w:p>
    <w:p w14:paraId="6E0CBB76" w14:textId="77777777" w:rsidR="000060FA" w:rsidRPr="00511694" w:rsidRDefault="00000000">
      <w:pPr>
        <w:numPr>
          <w:ilvl w:val="0"/>
          <w:numId w:val="1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511694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Légáramlat:</w:t>
      </w:r>
      <w:r w:rsidRPr="00511694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egy képzeletbeli, könnyű „csókot” sodornak körbe a teremben a tenyerükkel, fújással vagy legyező mozdulatokkal. A csók nem érhet földet. Mindenki csak egyetlen érintéssel változtathat az útján, ezért figyelniük kell egymásra.</w:t>
      </w:r>
    </w:p>
    <w:p w14:paraId="79808BB5" w14:textId="77777777" w:rsidR="000060FA" w:rsidRPr="00511694" w:rsidRDefault="00000000">
      <w:pPr>
        <w:numPr>
          <w:ilvl w:val="0"/>
          <w:numId w:val="1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511694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Csók-repülési stílusok:</w:t>
      </w:r>
      <w:r w:rsidRPr="00511694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pedagógus különböző tulajdonságokat mond: büszke, bizonytalan, kíváncsi, sértődött, sietős, óvatos, boldog. A gyerekek mozgással jelenítik meg, hogyan repülne ilyen hangulatban egy eltévedt csók.</w:t>
      </w:r>
    </w:p>
    <w:p w14:paraId="537CA9E5" w14:textId="31B3E6E6" w:rsidR="000060FA" w:rsidRPr="00511694" w:rsidRDefault="00000000">
      <w:pPr>
        <w:numPr>
          <w:ilvl w:val="0"/>
          <w:numId w:val="1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511694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Láthatatlan akadálypálya:</w:t>
      </w:r>
      <w:r w:rsidRPr="00511694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térben „lámpaoszlopok”, „facsemeték”, „járókelők”, „kirakatok” helyezkednek el. Egy gyermek </w:t>
      </w:r>
      <w:r w:rsidR="00511694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a </w:t>
      </w:r>
      <w:r w:rsidRPr="00511694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csók, aki csukott </w:t>
      </w:r>
      <w:proofErr w:type="gramStart"/>
      <w:r w:rsidRPr="00511694">
        <w:rPr>
          <w:rFonts w:ascii="Times New Roman" w:eastAsia="source serif 4" w:hAnsi="Times New Roman" w:cs="Times New Roman"/>
          <w:color w:val="000000"/>
          <w:sz w:val="24"/>
          <w:szCs w:val="24"/>
        </w:rPr>
        <w:t>szemmel</w:t>
      </w:r>
      <w:proofErr w:type="gramEnd"/>
      <w:r w:rsidRPr="00511694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vagy csak lefelé nézve halad; társai hangokkal, egyszerű utasításokkal segítik, hogy elkerülje az akadályokat. A végén megbeszélhetik: milyen jelzések voltak érthetők és segítők?</w:t>
      </w:r>
    </w:p>
    <w:p w14:paraId="708E9BDE" w14:textId="77777777" w:rsidR="000060FA" w:rsidRPr="00511694" w:rsidRDefault="00000000">
      <w:pPr>
        <w:numPr>
          <w:ilvl w:val="0"/>
          <w:numId w:val="1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511694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Fagyasztott pillanat:</w:t>
      </w:r>
      <w:r w:rsidRPr="00511694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szabadon mozognak, mintha a színházból hazafelé tartó városlakók lennének. A pedagógus „huss!” jelzésére mindenki megáll. Egy kijelölt gyermek, a csók, kitalálja, kinek az arcára, kalapjára vagy gallérjára szeretne „érkezni”, és egy kedves gesztussal megérinti a levegőt előtte.</w:t>
      </w:r>
    </w:p>
    <w:p w14:paraId="29FE8025" w14:textId="77777777" w:rsidR="000060FA" w:rsidRPr="00511694" w:rsidRDefault="00000000">
      <w:pPr>
        <w:numPr>
          <w:ilvl w:val="0"/>
          <w:numId w:val="1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511694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Üvegfal:</w:t>
      </w:r>
      <w:r w:rsidRPr="00511694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Párokban egymással szemben állnak, tenyérrel közelítenek egymás felé, de nem érnek össze: közöttük képzeletbeli kirakatüveg van. Az egyik gyermek a csók, a másik a kirakat tükörképe. A tükör pontosan követi a mozdulatokat, majd szerepet cserélnek.</w:t>
      </w:r>
    </w:p>
    <w:p w14:paraId="2386E5E2" w14:textId="735CEBFB" w:rsidR="000060FA" w:rsidRPr="00511694" w:rsidRDefault="00000000">
      <w:pPr>
        <w:numPr>
          <w:ilvl w:val="0"/>
          <w:numId w:val="1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511694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Színházi tapsvihar:</w:t>
      </w:r>
      <w:r w:rsidRPr="00511694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csoport hangokkal és mozdulatokkal épít fel egy tapsvihart: először egy ember tapsol halkan, majd fokozatosan belépnek a többiek is. Ezután egyetlen jelre teljes csend lesz. Beszélgetésindító: Milyen érzés lehet, amikor sokan figyelnek ránk?</w:t>
      </w:r>
      <w:bookmarkStart w:id="1" w:name="fnref1_1"/>
      <w:bookmarkEnd w:id="1"/>
      <w:r w:rsidR="00511694" w:rsidRPr="005116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2DCBCC" w14:textId="77777777" w:rsidR="000060FA" w:rsidRPr="00511694" w:rsidRDefault="00000000">
      <w:pPr>
        <w:spacing w:before="315" w:after="105" w:line="360" w:lineRule="auto"/>
        <w:ind w:left="-30"/>
        <w:rPr>
          <w:rFonts w:ascii="Times New Roman" w:hAnsi="Times New Roman" w:cs="Times New Roman"/>
          <w:sz w:val="24"/>
          <w:szCs w:val="24"/>
        </w:rPr>
      </w:pPr>
      <w:bookmarkStart w:id="2" w:name="kooperatív_és_kommunikációs_feladatok"/>
      <w:r w:rsidRPr="00511694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Kooperatív és kommunikációs feladatok</w:t>
      </w:r>
      <w:bookmarkEnd w:id="2"/>
    </w:p>
    <w:p w14:paraId="3CF00988" w14:textId="77777777" w:rsidR="000060FA" w:rsidRPr="00511694" w:rsidRDefault="00000000">
      <w:pPr>
        <w:numPr>
          <w:ilvl w:val="0"/>
          <w:numId w:val="2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511694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Kinek küldenéd?</w:t>
      </w:r>
      <w:r w:rsidRPr="00511694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csoportok különféle helyzetkártyákat kapnak: valaki szomorú, valaki vizsgára készül, valaki új az osztályban, valaki segített, valaki összeveszett a barátjával. A csapat választ egy helyzetet, és kitalálja, milyen „csók” vagy szeretetteljes gesztus lenne </w:t>
      </w:r>
      <w:r w:rsidRPr="00511694">
        <w:rPr>
          <w:rFonts w:ascii="Times New Roman" w:eastAsia="source serif 4" w:hAnsi="Times New Roman" w:cs="Times New Roman"/>
          <w:color w:val="000000"/>
          <w:sz w:val="24"/>
          <w:szCs w:val="24"/>
        </w:rPr>
        <w:lastRenderedPageBreak/>
        <w:t>odaillő. A cél nem a fizikai puszi, hanem például mosoly, bátorító szó, rajzolt üzenet vagy segítség.</w:t>
      </w:r>
    </w:p>
    <w:p w14:paraId="5FAA77A0" w14:textId="77777777" w:rsidR="000060FA" w:rsidRPr="00511694" w:rsidRDefault="00000000">
      <w:pPr>
        <w:numPr>
          <w:ilvl w:val="0"/>
          <w:numId w:val="2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511694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A csók útlevélképe:</w:t>
      </w:r>
      <w:r w:rsidRPr="00511694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Minden csoport egy útlevelet készít a csóknak. Belekerülhet: neve, különleges jele, kedvenc helye, mitől fél, hová szeretne eljutni, kitől kérne segítséget. A végén a csoportok „határőrként” kérdéseket tesznek fel egymás csókjának.</w:t>
      </w:r>
    </w:p>
    <w:p w14:paraId="29BC316F" w14:textId="77777777" w:rsidR="000060FA" w:rsidRPr="00511694" w:rsidRDefault="00000000">
      <w:pPr>
        <w:numPr>
          <w:ilvl w:val="0"/>
          <w:numId w:val="2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511694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Városi útvonaltervezők:</w:t>
      </w:r>
      <w:r w:rsidRPr="00511694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Nagy csomagolópapíron megrajzolják a színház és a szabóműhely közötti képzeletbeli várost. Kerüljön rá legalább öt helyszín vagy akadály: előtér, lámpaoszlop, fa, kutya, plakát, utcasarok, kirakat. A csoportok nyilakkal, jelekkel és rövid utasításokkal tervezik meg, hogyan repülhetett a csók.</w:t>
      </w:r>
    </w:p>
    <w:p w14:paraId="33C12FEA" w14:textId="7F94127D" w:rsidR="000060FA" w:rsidRPr="00511694" w:rsidRDefault="00000000">
      <w:pPr>
        <w:numPr>
          <w:ilvl w:val="0"/>
          <w:numId w:val="2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511694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A méltó célpont vitája:</w:t>
      </w:r>
      <w:r w:rsidRPr="00511694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mese csókja „méltó” embert keres, és lenézi azokat, akiket egyszerűnek gondol. A csoportok olyan kártyákat kapnak, mint: diák, szabómester, kutyasétáltató, operaénekes, kisgyermek, utcazenész, idős ember. Beszéljék meg: lehet-e valaki kevésbé méltó a kedvességre? Ezután közös „A kedvesség mindenkinek jár” plakátot készítenek.</w:t>
      </w:r>
      <w:bookmarkStart w:id="3" w:name="fnref1_2"/>
      <w:bookmarkEnd w:id="3"/>
      <w:r w:rsidR="00511694" w:rsidRPr="005116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57ED84" w14:textId="77777777" w:rsidR="000060FA" w:rsidRPr="00511694" w:rsidRDefault="00000000">
      <w:pPr>
        <w:numPr>
          <w:ilvl w:val="0"/>
          <w:numId w:val="2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511694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Üzenetváltó:</w:t>
      </w:r>
      <w:r w:rsidRPr="00511694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körben ülő gyerekek egy-egy papírszívet vagy apró kártyát adnak tovább. Mielőtt továbbadják, ráírnak vagy rárajzolnak valami kedves, bátorító üzenetet. A kör végén mindenki kap egy olyan kártyát, amelyhez mások is hozzáadtak valamit.</w:t>
      </w:r>
    </w:p>
    <w:p w14:paraId="693F9BB2" w14:textId="77777777" w:rsidR="000060FA" w:rsidRPr="00511694" w:rsidRDefault="00000000">
      <w:pPr>
        <w:numPr>
          <w:ilvl w:val="0"/>
          <w:numId w:val="2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511694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Tükörváros:</w:t>
      </w:r>
      <w:r w:rsidRPr="00511694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Csoportonként egy nagy „kirakatot” alakítanak ki rajzból vagy kollázsból. A kirakatban egy figura vagy tárgy látszik, a tükröződésben viszont valami más: például egy komoly felnőtt arcán játékos mosoly, egy szomorú emberben remény, egy kutyában hűséges társ. A csapat címet ad az alkotásnak.</w:t>
      </w:r>
    </w:p>
    <w:p w14:paraId="4844E517" w14:textId="77777777" w:rsidR="000060FA" w:rsidRPr="00511694" w:rsidRDefault="00000000">
      <w:pPr>
        <w:spacing w:before="315" w:after="105" w:line="360" w:lineRule="auto"/>
        <w:ind w:left="-30"/>
        <w:rPr>
          <w:rFonts w:ascii="Times New Roman" w:hAnsi="Times New Roman" w:cs="Times New Roman"/>
          <w:sz w:val="24"/>
          <w:szCs w:val="24"/>
        </w:rPr>
      </w:pPr>
      <w:bookmarkStart w:id="4" w:name="kreatív_írás_és_alkotás"/>
      <w:r w:rsidRPr="00511694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Kreatív írás és alkotás</w:t>
      </w:r>
      <w:bookmarkEnd w:id="4"/>
    </w:p>
    <w:p w14:paraId="16156CA3" w14:textId="6E963B7F" w:rsidR="000060FA" w:rsidRPr="00511694" w:rsidRDefault="00000000">
      <w:pPr>
        <w:numPr>
          <w:ilvl w:val="0"/>
          <w:numId w:val="3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511694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Csókforma-tervezés:</w:t>
      </w:r>
      <w:r w:rsidRPr="00511694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csók a mesében nem egyszerűen ajaknyom, hanem önálló szereplő. A gyerekek tervezzék meg: milyen alakú, színű, méretű, textúrájú egy büszke, kíváncsi vagy eltévedt csók? Adjanak neki nevet is.</w:t>
      </w:r>
    </w:p>
    <w:p w14:paraId="4EF5756B" w14:textId="753746FA" w:rsidR="000060FA" w:rsidRPr="00511694" w:rsidRDefault="00000000">
      <w:pPr>
        <w:numPr>
          <w:ilvl w:val="0"/>
          <w:numId w:val="3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511694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lastRenderedPageBreak/>
        <w:t>A kirakat titkos története:</w:t>
      </w:r>
      <w:r w:rsidRPr="00511694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Rajzolják meg a szabóműhely kirakatát úgy, hogy az üvegen ott legyen a párafolt és a leheletnyi rúzsnyom. Ezután írják vagy diktálják hozzá: ki áll meg előtte, mit lát benne, mire gondol, és mit változtat meg benne ez a különös találkozás.</w:t>
      </w:r>
      <w:bookmarkStart w:id="5" w:name="fnref1_3"/>
      <w:bookmarkEnd w:id="5"/>
      <w:r w:rsidR="00511694" w:rsidRPr="005116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A6594C" w14:textId="77777777" w:rsidR="000060FA" w:rsidRPr="00511694" w:rsidRDefault="00000000">
      <w:pPr>
        <w:numPr>
          <w:ilvl w:val="0"/>
          <w:numId w:val="3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511694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Málnácska rajongói levelei:</w:t>
      </w:r>
      <w:r w:rsidRPr="00511694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Képzeljék el, hogy az előadás után három ember levelet ír a primadonnának: a diák, a szabómester és a tanítónő. Mindegyik levélben szerepeljen, hová érkezett a csók, és milyen érzést keltett.</w:t>
      </w:r>
    </w:p>
    <w:p w14:paraId="3DBC80C4" w14:textId="77777777" w:rsidR="000060FA" w:rsidRPr="00511694" w:rsidRDefault="00000000">
      <w:pPr>
        <w:numPr>
          <w:ilvl w:val="0"/>
          <w:numId w:val="3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511694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Csóktérkép:</w:t>
      </w:r>
      <w:r w:rsidRPr="00511694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Egy arc körvonalára rajzolt térképen a gyerekek jelölik, milyen „üzenetet” közvetíthet egy mosoly, egy kedves szó, egy homlokráncolás, egy csillogó szem vagy egy elfordított tekintet. A cél az érzelmek nonverbális kifejezésének megfigyelése.</w:t>
      </w:r>
    </w:p>
    <w:p w14:paraId="03A4B5F9" w14:textId="592592CA" w:rsidR="000060FA" w:rsidRPr="00511694" w:rsidRDefault="00000000">
      <w:pPr>
        <w:numPr>
          <w:ilvl w:val="0"/>
          <w:numId w:val="3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511694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A próbababának is van története:</w:t>
      </w:r>
      <w:r w:rsidRPr="00511694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mese végén a csók azért téved el, mert nem ismeri fel a kirakatüveget és a próbababát. A gyerekek írjanak rövid monológot vagy készítsenek képregényt a próbababáról: mit lát nap mint nap? Mit gondolhatott a váratlan csókról?</w:t>
      </w:r>
      <w:bookmarkStart w:id="6" w:name="fnref1_4"/>
      <w:bookmarkEnd w:id="6"/>
      <w:r w:rsidR="002C1001" w:rsidRPr="005116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E5D1F8" w14:textId="77777777" w:rsidR="000060FA" w:rsidRPr="00511694" w:rsidRDefault="00000000">
      <w:pPr>
        <w:numPr>
          <w:ilvl w:val="0"/>
          <w:numId w:val="3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511694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Elveszett és megtalált dolgok:</w:t>
      </w:r>
      <w:r w:rsidRPr="00511694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Rajzoljanak két képet: az egyik egy olyan tárgyról vagy érzésről szóljon, amely eltévedt; a másik arról, hogyan találhatott új helyet vagy új jelentést. Nem szükséges személyes élményt megosztani.</w:t>
      </w:r>
    </w:p>
    <w:p w14:paraId="6BB4FFFE" w14:textId="77777777" w:rsidR="000060FA" w:rsidRPr="00511694" w:rsidRDefault="00000000">
      <w:pPr>
        <w:spacing w:before="315" w:after="105" w:line="360" w:lineRule="auto"/>
        <w:ind w:left="-30"/>
        <w:rPr>
          <w:rFonts w:ascii="Times New Roman" w:hAnsi="Times New Roman" w:cs="Times New Roman"/>
          <w:sz w:val="24"/>
          <w:szCs w:val="24"/>
        </w:rPr>
      </w:pPr>
      <w:bookmarkStart w:id="7" w:name="dráma_hang_és_nyelvi_játék"/>
      <w:r w:rsidRPr="00511694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Dráma, hang és nyelvi játék</w:t>
      </w:r>
      <w:bookmarkEnd w:id="7"/>
    </w:p>
    <w:p w14:paraId="19CD9881" w14:textId="77777777" w:rsidR="000060FA" w:rsidRPr="00511694" w:rsidRDefault="00000000">
      <w:pPr>
        <w:numPr>
          <w:ilvl w:val="0"/>
          <w:numId w:val="4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511694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Híradó a kirakatból:</w:t>
      </w:r>
      <w:r w:rsidRPr="00511694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Készítsenek rövid híradó-bejátszást: a riporter tudósít a szabóműhely elől, tanúkat kérdez, a „csók” pedig exkluzív interjút ad. A beszámolóban térjen ki arra is, hogyan repült el a színházból.</w:t>
      </w:r>
    </w:p>
    <w:p w14:paraId="7F604F9F" w14:textId="77777777" w:rsidR="000060FA" w:rsidRPr="00511694" w:rsidRDefault="00000000">
      <w:pPr>
        <w:numPr>
          <w:ilvl w:val="0"/>
          <w:numId w:val="4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511694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Csóktárgyalás:</w:t>
      </w:r>
      <w:r w:rsidRPr="00511694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gyermekek szerepei lehetnek: a csók, Málnácska, a légáramlat, a kirakatüveg, a próbaba, egy járókelő, valamint bíró vagy békéltető. A kérdés: ki felelős azért, hogy a csók nekicsapódott a kirakatnak? A végén ne bűnöst keressenek, hanem közös megoldást: mire lett volna szükség, hogy biztonságban eljusson valahová?</w:t>
      </w:r>
    </w:p>
    <w:p w14:paraId="2CDB80E5" w14:textId="77777777" w:rsidR="000060FA" w:rsidRPr="00511694" w:rsidRDefault="00000000">
      <w:pPr>
        <w:numPr>
          <w:ilvl w:val="0"/>
          <w:numId w:val="4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511694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Csókhangegyüttes:</w:t>
      </w:r>
      <w:r w:rsidRPr="00511694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csoportok nem szavakkal, hanem hangokkal teremtenek hangulatot a történet egy-egy részletéhez: színházi izgalom, taps, repülés, városi zaj, hirtelen szél, koppanás az üvegen, esti csend. Egy másik csoport megpróbálja sorba rendezni a hangjeleneteket.</w:t>
      </w:r>
    </w:p>
    <w:p w14:paraId="7BECADE0" w14:textId="1A3100D2" w:rsidR="000060FA" w:rsidRPr="00511694" w:rsidRDefault="00000000">
      <w:pPr>
        <w:numPr>
          <w:ilvl w:val="0"/>
          <w:numId w:val="4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511694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lastRenderedPageBreak/>
        <w:t>Málnácska hangpróbája:</w:t>
      </w:r>
      <w:r w:rsidRPr="00511694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különböző hangszínnel mondják ugyanazt a mondatot: „Hova is menjek?” Lehet büszkén, félénken, mérgesen, kíváncsian, fáradtan vagy megkönnyebbülve. A hallgatók kitalálják az érzelmet</w:t>
      </w:r>
      <w:r w:rsidR="002C1001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és hogy</w:t>
      </w:r>
      <w:r w:rsidRPr="00511694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mi történhetett előtte.</w:t>
      </w:r>
    </w:p>
    <w:p w14:paraId="41D75EAA" w14:textId="77777777" w:rsidR="000060FA" w:rsidRPr="00511694" w:rsidRDefault="00000000">
      <w:pPr>
        <w:numPr>
          <w:ilvl w:val="0"/>
          <w:numId w:val="4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511694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Tárgyak megszólalnak:</w:t>
      </w:r>
      <w:r w:rsidRPr="00511694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lámpaoszlop, a facsemete, a plakát, a kirakatüveg és a cilinder egy-egy rövid mondatban elmeséli, mit látott a csók útjából. A csapatok ezeket időrendbe teszik, így állítva össze a repülés történetét.</w:t>
      </w:r>
    </w:p>
    <w:p w14:paraId="7E5775FF" w14:textId="77777777" w:rsidR="000060FA" w:rsidRPr="00511694" w:rsidRDefault="00000000">
      <w:pPr>
        <w:numPr>
          <w:ilvl w:val="0"/>
          <w:numId w:val="4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511694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Közönség vagy főszereplő?</w:t>
      </w:r>
      <w:r w:rsidRPr="00511694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gyermekek két csoportban készítenek rövid jelenetet: az egyikben valaki csak a figyelmet keresi, a másikban valaki észrevesz és bátorít egy háttérben maradó társat. Ezután megfogalmazzák, hogyan lehet úgy örülni a sikernek, hogy közben másokra is figyelünk.</w:t>
      </w:r>
    </w:p>
    <w:p w14:paraId="7C56BA75" w14:textId="77777777" w:rsidR="000060FA" w:rsidRPr="00511694" w:rsidRDefault="00000000">
      <w:pPr>
        <w:spacing w:before="315" w:after="105" w:line="360" w:lineRule="auto"/>
        <w:ind w:left="-30"/>
        <w:rPr>
          <w:rFonts w:ascii="Times New Roman" w:hAnsi="Times New Roman" w:cs="Times New Roman"/>
          <w:sz w:val="24"/>
          <w:szCs w:val="24"/>
        </w:rPr>
      </w:pPr>
      <w:bookmarkStart w:id="8" w:name="gondolkodtató_játékok"/>
      <w:r w:rsidRPr="00511694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Gondolkodtató játékok</w:t>
      </w:r>
      <w:bookmarkEnd w:id="8"/>
    </w:p>
    <w:p w14:paraId="263C2041" w14:textId="4AB11A98" w:rsidR="000060FA" w:rsidRPr="00511694" w:rsidRDefault="00000000">
      <w:pPr>
        <w:numPr>
          <w:ilvl w:val="0"/>
          <w:numId w:val="5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511694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„A csók azt hitte…”</w:t>
      </w:r>
      <w:r w:rsidRPr="00511694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pedagógus elkezdi a mondatot, a gyerekek többféleképpen befejezik</w:t>
      </w:r>
      <w:r w:rsidR="002C1001">
        <w:rPr>
          <w:rFonts w:ascii="Times New Roman" w:eastAsia="source serif 4" w:hAnsi="Times New Roman" w:cs="Times New Roman"/>
          <w:color w:val="000000"/>
          <w:sz w:val="24"/>
          <w:szCs w:val="24"/>
        </w:rPr>
        <w:t>.</w:t>
      </w:r>
      <w:r w:rsidRPr="00511694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„A csók azt hitte, hogy a legfontosabb…”, „A csók azt hitte, hogy csak annak jár kedvesség, aki…”, „A csók akkor lepődött meg, amikor…”</w:t>
      </w:r>
    </w:p>
    <w:p w14:paraId="6BAE19EE" w14:textId="77777777" w:rsidR="000060FA" w:rsidRPr="00511694" w:rsidRDefault="00000000">
      <w:pPr>
        <w:numPr>
          <w:ilvl w:val="0"/>
          <w:numId w:val="5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511694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Külső és belső:</w:t>
      </w:r>
      <w:r w:rsidRPr="00511694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Kártyákon külső jellemzők vannak: híres, elegáns, szurtos, gazdag, öreg, fiatal, hangos, csendes. Más kártyákon belső tulajdonságok: figyelmes, kedves, bátor, önző, kíváncsi, segítőkész. A feladat az, hogy ne automatikusan párosítsák őket, hanem találjanak többféle lehetséges kombinációt, majd meséljenek róluk.</w:t>
      </w:r>
    </w:p>
    <w:p w14:paraId="1125A1C5" w14:textId="0A9949F9" w:rsidR="000060FA" w:rsidRPr="00511694" w:rsidRDefault="00000000">
      <w:pPr>
        <w:numPr>
          <w:ilvl w:val="0"/>
          <w:numId w:val="5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511694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Kirakat vagy valóság?</w:t>
      </w:r>
      <w:r w:rsidRPr="00511694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rövid állításokat kapnak, és eldöntik, hogy a mesében ki vagy mi látszik másnak, mint ami valójában: a cilinderes férfi próbaba; a csók azt hiszi, maga választja az útját, de a szél is hat rá; a kirakat nyitott térnek tűnhet, de üvegfal választja el.</w:t>
      </w:r>
      <w:bookmarkStart w:id="9" w:name="fnref1_5"/>
      <w:bookmarkEnd w:id="9"/>
      <w:r w:rsidR="002C1001" w:rsidRPr="005116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BBC207" w14:textId="77777777" w:rsidR="000060FA" w:rsidRPr="00511694" w:rsidRDefault="00000000">
      <w:pPr>
        <w:numPr>
          <w:ilvl w:val="0"/>
          <w:numId w:val="5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511694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Mit jelent „méltónak” lenni?</w:t>
      </w:r>
      <w:r w:rsidRPr="00511694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Készítsenek szófelhőt arról, ki vagy mi lehet méltó a szeretetre, figyelemre, kedvességre. A végén vessék össze ezt a csók első gondolataival.</w:t>
      </w:r>
    </w:p>
    <w:p w14:paraId="1D0F80FA" w14:textId="77777777" w:rsidR="000060FA" w:rsidRPr="00511694" w:rsidRDefault="00000000">
      <w:pPr>
        <w:numPr>
          <w:ilvl w:val="0"/>
          <w:numId w:val="5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511694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Másik végkifejlet:</w:t>
      </w:r>
      <w:r w:rsidRPr="00511694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Mi történt volna, ha a csók nem a kirakatnak ütközik? Válasszanak egy helyszínt — buszmegálló, park, iskola, kórház, könyvtár vagy </w:t>
      </w:r>
      <w:proofErr w:type="spellStart"/>
      <w:r w:rsidRPr="00511694">
        <w:rPr>
          <w:rFonts w:ascii="Times New Roman" w:eastAsia="source serif 4" w:hAnsi="Times New Roman" w:cs="Times New Roman"/>
          <w:color w:val="000000"/>
          <w:sz w:val="24"/>
          <w:szCs w:val="24"/>
        </w:rPr>
        <w:t>állatmenhely</w:t>
      </w:r>
      <w:proofErr w:type="spellEnd"/>
      <w:r w:rsidRPr="00511694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—, és írjanak hozzá 5–6 </w:t>
      </w:r>
      <w:proofErr w:type="spellStart"/>
      <w:r w:rsidRPr="00511694">
        <w:rPr>
          <w:rFonts w:ascii="Times New Roman" w:eastAsia="source serif 4" w:hAnsi="Times New Roman" w:cs="Times New Roman"/>
          <w:color w:val="000000"/>
          <w:sz w:val="24"/>
          <w:szCs w:val="24"/>
        </w:rPr>
        <w:t>mondatos</w:t>
      </w:r>
      <w:proofErr w:type="spellEnd"/>
      <w:r w:rsidRPr="00511694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új történetet.</w:t>
      </w:r>
    </w:p>
    <w:p w14:paraId="76D3C903" w14:textId="1A1C8CCE" w:rsidR="000060FA" w:rsidRPr="00511694" w:rsidRDefault="00000000">
      <w:pPr>
        <w:numPr>
          <w:ilvl w:val="0"/>
          <w:numId w:val="5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511694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lastRenderedPageBreak/>
        <w:t>A párafolt üzenete:</w:t>
      </w:r>
      <w:r w:rsidRPr="00511694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történet végén a járókelők a saját arcukat látják viszont a kirakat felületén, egy apró rúzsnyom mellett. Mit üzenhet nekik ez a különös kép? A gyerekek írhatnak egy</w:t>
      </w:r>
      <w:r w:rsidR="002C1001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11694">
        <w:rPr>
          <w:rFonts w:ascii="Times New Roman" w:eastAsia="source serif 4" w:hAnsi="Times New Roman" w:cs="Times New Roman"/>
          <w:color w:val="000000"/>
          <w:sz w:val="24"/>
          <w:szCs w:val="24"/>
        </w:rPr>
        <w:t>mondatos</w:t>
      </w:r>
      <w:proofErr w:type="spellEnd"/>
      <w:r w:rsidRPr="00511694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„kirakatüzeneteket”, például: „Nézz arra is kedvesen, akit ma a tükörben látsz!”</w:t>
      </w:r>
      <w:bookmarkStart w:id="10" w:name="fnref1_6"/>
      <w:bookmarkEnd w:id="10"/>
      <w:r w:rsidR="002C1001" w:rsidRPr="005116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376238" w14:textId="3AAACF4C" w:rsidR="000060FA" w:rsidRPr="00511694" w:rsidRDefault="00000000" w:rsidP="002C1001">
      <w:pPr>
        <w:spacing w:after="210" w:line="360" w:lineRule="auto"/>
        <w:ind w:left="180"/>
        <w:rPr>
          <w:rFonts w:ascii="Times New Roman" w:hAnsi="Times New Roman" w:cs="Times New Roman"/>
          <w:sz w:val="24"/>
          <w:szCs w:val="24"/>
        </w:rPr>
      </w:pPr>
      <w:r w:rsidRPr="00511694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</w:t>
      </w:r>
    </w:p>
    <w:sectPr w:rsidR="000060FA" w:rsidRPr="00511694">
      <w:pgSz w:w="12240" w:h="15840"/>
      <w:pgMar w:top="1365" w:right="1365" w:bottom="1365" w:left="136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ource serif 4">
    <w:altName w:val="Cambria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9B34B4"/>
    <w:multiLevelType w:val="hybridMultilevel"/>
    <w:tmpl w:val="22F42FA4"/>
    <w:lvl w:ilvl="0" w:tplc="F48C418A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A3266DDE">
      <w:numFmt w:val="decimal"/>
      <w:lvlText w:val=""/>
      <w:lvlJc w:val="left"/>
    </w:lvl>
    <w:lvl w:ilvl="2" w:tplc="76C6298E">
      <w:numFmt w:val="decimal"/>
      <w:lvlText w:val=""/>
      <w:lvlJc w:val="left"/>
    </w:lvl>
    <w:lvl w:ilvl="3" w:tplc="AF46A622">
      <w:numFmt w:val="decimal"/>
      <w:lvlText w:val=""/>
      <w:lvlJc w:val="left"/>
    </w:lvl>
    <w:lvl w:ilvl="4" w:tplc="EB7A26B8">
      <w:numFmt w:val="decimal"/>
      <w:lvlText w:val=""/>
      <w:lvlJc w:val="left"/>
    </w:lvl>
    <w:lvl w:ilvl="5" w:tplc="D21E41A4">
      <w:numFmt w:val="decimal"/>
      <w:lvlText w:val=""/>
      <w:lvlJc w:val="left"/>
    </w:lvl>
    <w:lvl w:ilvl="6" w:tplc="874CDF52">
      <w:numFmt w:val="decimal"/>
      <w:lvlText w:val=""/>
      <w:lvlJc w:val="left"/>
    </w:lvl>
    <w:lvl w:ilvl="7" w:tplc="D0ACCB94">
      <w:numFmt w:val="decimal"/>
      <w:lvlText w:val=""/>
      <w:lvlJc w:val="left"/>
    </w:lvl>
    <w:lvl w:ilvl="8" w:tplc="A442FAEE">
      <w:numFmt w:val="decimal"/>
      <w:lvlText w:val=""/>
      <w:lvlJc w:val="left"/>
    </w:lvl>
  </w:abstractNum>
  <w:abstractNum w:abstractNumId="1" w15:restartNumberingAfterBreak="0">
    <w:nsid w:val="09B930DD"/>
    <w:multiLevelType w:val="hybridMultilevel"/>
    <w:tmpl w:val="A00683DC"/>
    <w:lvl w:ilvl="0" w:tplc="023E6DC2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3CBC6204">
      <w:numFmt w:val="decimal"/>
      <w:lvlText w:val=""/>
      <w:lvlJc w:val="left"/>
    </w:lvl>
    <w:lvl w:ilvl="2" w:tplc="B30C8A9C">
      <w:numFmt w:val="decimal"/>
      <w:lvlText w:val=""/>
      <w:lvlJc w:val="left"/>
    </w:lvl>
    <w:lvl w:ilvl="3" w:tplc="F3D0F3EC">
      <w:numFmt w:val="decimal"/>
      <w:lvlText w:val=""/>
      <w:lvlJc w:val="left"/>
    </w:lvl>
    <w:lvl w:ilvl="4" w:tplc="66B47D0E">
      <w:numFmt w:val="decimal"/>
      <w:lvlText w:val=""/>
      <w:lvlJc w:val="left"/>
    </w:lvl>
    <w:lvl w:ilvl="5" w:tplc="ED0C7980">
      <w:numFmt w:val="decimal"/>
      <w:lvlText w:val=""/>
      <w:lvlJc w:val="left"/>
    </w:lvl>
    <w:lvl w:ilvl="6" w:tplc="82E05816">
      <w:numFmt w:val="decimal"/>
      <w:lvlText w:val=""/>
      <w:lvlJc w:val="left"/>
    </w:lvl>
    <w:lvl w:ilvl="7" w:tplc="C55E2318">
      <w:numFmt w:val="decimal"/>
      <w:lvlText w:val=""/>
      <w:lvlJc w:val="left"/>
    </w:lvl>
    <w:lvl w:ilvl="8" w:tplc="B210AD0C">
      <w:numFmt w:val="decimal"/>
      <w:lvlText w:val=""/>
      <w:lvlJc w:val="left"/>
    </w:lvl>
  </w:abstractNum>
  <w:abstractNum w:abstractNumId="2" w15:restartNumberingAfterBreak="0">
    <w:nsid w:val="23AE0DA9"/>
    <w:multiLevelType w:val="hybridMultilevel"/>
    <w:tmpl w:val="8A4854C0"/>
    <w:lvl w:ilvl="0" w:tplc="DCB6F19E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FDC63C94">
      <w:numFmt w:val="decimal"/>
      <w:lvlText w:val=""/>
      <w:lvlJc w:val="left"/>
    </w:lvl>
    <w:lvl w:ilvl="2" w:tplc="86FA9758">
      <w:numFmt w:val="decimal"/>
      <w:lvlText w:val=""/>
      <w:lvlJc w:val="left"/>
    </w:lvl>
    <w:lvl w:ilvl="3" w:tplc="7362D3B0">
      <w:numFmt w:val="decimal"/>
      <w:lvlText w:val=""/>
      <w:lvlJc w:val="left"/>
    </w:lvl>
    <w:lvl w:ilvl="4" w:tplc="A2C2812A">
      <w:numFmt w:val="decimal"/>
      <w:lvlText w:val=""/>
      <w:lvlJc w:val="left"/>
    </w:lvl>
    <w:lvl w:ilvl="5" w:tplc="99E4446E">
      <w:numFmt w:val="decimal"/>
      <w:lvlText w:val=""/>
      <w:lvlJc w:val="left"/>
    </w:lvl>
    <w:lvl w:ilvl="6" w:tplc="C6EABBFA">
      <w:numFmt w:val="decimal"/>
      <w:lvlText w:val=""/>
      <w:lvlJc w:val="left"/>
    </w:lvl>
    <w:lvl w:ilvl="7" w:tplc="1BA61F82">
      <w:numFmt w:val="decimal"/>
      <w:lvlText w:val=""/>
      <w:lvlJc w:val="left"/>
    </w:lvl>
    <w:lvl w:ilvl="8" w:tplc="41B047C8">
      <w:numFmt w:val="decimal"/>
      <w:lvlText w:val=""/>
      <w:lvlJc w:val="left"/>
    </w:lvl>
  </w:abstractNum>
  <w:abstractNum w:abstractNumId="3" w15:restartNumberingAfterBreak="0">
    <w:nsid w:val="2D670080"/>
    <w:multiLevelType w:val="hybridMultilevel"/>
    <w:tmpl w:val="C4B85EB6"/>
    <w:lvl w:ilvl="0" w:tplc="F7ECD506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F43AFD9C">
      <w:numFmt w:val="decimal"/>
      <w:lvlText w:val=""/>
      <w:lvlJc w:val="left"/>
    </w:lvl>
    <w:lvl w:ilvl="2" w:tplc="F3989142">
      <w:numFmt w:val="decimal"/>
      <w:lvlText w:val=""/>
      <w:lvlJc w:val="left"/>
    </w:lvl>
    <w:lvl w:ilvl="3" w:tplc="3A4A7F2A">
      <w:numFmt w:val="decimal"/>
      <w:lvlText w:val=""/>
      <w:lvlJc w:val="left"/>
    </w:lvl>
    <w:lvl w:ilvl="4" w:tplc="FB80FF36">
      <w:numFmt w:val="decimal"/>
      <w:lvlText w:val=""/>
      <w:lvlJc w:val="left"/>
    </w:lvl>
    <w:lvl w:ilvl="5" w:tplc="7264D2FE">
      <w:numFmt w:val="decimal"/>
      <w:lvlText w:val=""/>
      <w:lvlJc w:val="left"/>
    </w:lvl>
    <w:lvl w:ilvl="6" w:tplc="F54873AE">
      <w:numFmt w:val="decimal"/>
      <w:lvlText w:val=""/>
      <w:lvlJc w:val="left"/>
    </w:lvl>
    <w:lvl w:ilvl="7" w:tplc="6D025D12">
      <w:numFmt w:val="decimal"/>
      <w:lvlText w:val=""/>
      <w:lvlJc w:val="left"/>
    </w:lvl>
    <w:lvl w:ilvl="8" w:tplc="FB56BEB8">
      <w:numFmt w:val="decimal"/>
      <w:lvlText w:val=""/>
      <w:lvlJc w:val="left"/>
    </w:lvl>
  </w:abstractNum>
  <w:abstractNum w:abstractNumId="4" w15:restartNumberingAfterBreak="0">
    <w:nsid w:val="41DC49D9"/>
    <w:multiLevelType w:val="hybridMultilevel"/>
    <w:tmpl w:val="A9F0F86C"/>
    <w:lvl w:ilvl="0" w:tplc="E20EB89C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BEEC13F2">
      <w:numFmt w:val="decimal"/>
      <w:lvlText w:val=""/>
      <w:lvlJc w:val="left"/>
    </w:lvl>
    <w:lvl w:ilvl="2" w:tplc="915840A0">
      <w:numFmt w:val="decimal"/>
      <w:lvlText w:val=""/>
      <w:lvlJc w:val="left"/>
    </w:lvl>
    <w:lvl w:ilvl="3" w:tplc="C326392C">
      <w:numFmt w:val="decimal"/>
      <w:lvlText w:val=""/>
      <w:lvlJc w:val="left"/>
    </w:lvl>
    <w:lvl w:ilvl="4" w:tplc="A1A0F7F4">
      <w:numFmt w:val="decimal"/>
      <w:lvlText w:val=""/>
      <w:lvlJc w:val="left"/>
    </w:lvl>
    <w:lvl w:ilvl="5" w:tplc="CFB02FC6">
      <w:numFmt w:val="decimal"/>
      <w:lvlText w:val=""/>
      <w:lvlJc w:val="left"/>
    </w:lvl>
    <w:lvl w:ilvl="6" w:tplc="32289072">
      <w:numFmt w:val="decimal"/>
      <w:lvlText w:val=""/>
      <w:lvlJc w:val="left"/>
    </w:lvl>
    <w:lvl w:ilvl="7" w:tplc="F606F75E">
      <w:numFmt w:val="decimal"/>
      <w:lvlText w:val=""/>
      <w:lvlJc w:val="left"/>
    </w:lvl>
    <w:lvl w:ilvl="8" w:tplc="8EE46264">
      <w:numFmt w:val="decimal"/>
      <w:lvlText w:val=""/>
      <w:lvlJc w:val="left"/>
    </w:lvl>
  </w:abstractNum>
  <w:abstractNum w:abstractNumId="5" w15:restartNumberingAfterBreak="0">
    <w:nsid w:val="64A60A90"/>
    <w:multiLevelType w:val="hybridMultilevel"/>
    <w:tmpl w:val="E2F8EDC6"/>
    <w:lvl w:ilvl="0" w:tplc="49EC3C68">
      <w:numFmt w:val="decimal"/>
      <w:lvlText w:val=""/>
      <w:lvlJc w:val="left"/>
    </w:lvl>
    <w:lvl w:ilvl="1" w:tplc="F4E0BD1E">
      <w:numFmt w:val="decimal"/>
      <w:lvlText w:val=""/>
      <w:lvlJc w:val="left"/>
    </w:lvl>
    <w:lvl w:ilvl="2" w:tplc="A16E8AC0">
      <w:numFmt w:val="decimal"/>
      <w:lvlText w:val=""/>
      <w:lvlJc w:val="left"/>
    </w:lvl>
    <w:lvl w:ilvl="3" w:tplc="5636D3BE">
      <w:numFmt w:val="decimal"/>
      <w:lvlText w:val=""/>
      <w:lvlJc w:val="left"/>
    </w:lvl>
    <w:lvl w:ilvl="4" w:tplc="D5A6E434">
      <w:numFmt w:val="decimal"/>
      <w:lvlText w:val=""/>
      <w:lvlJc w:val="left"/>
    </w:lvl>
    <w:lvl w:ilvl="5" w:tplc="4796D796">
      <w:numFmt w:val="decimal"/>
      <w:lvlText w:val=""/>
      <w:lvlJc w:val="left"/>
    </w:lvl>
    <w:lvl w:ilvl="6" w:tplc="2362ECB8">
      <w:numFmt w:val="decimal"/>
      <w:lvlText w:val=""/>
      <w:lvlJc w:val="left"/>
    </w:lvl>
    <w:lvl w:ilvl="7" w:tplc="F28694F6">
      <w:numFmt w:val="decimal"/>
      <w:lvlText w:val=""/>
      <w:lvlJc w:val="left"/>
    </w:lvl>
    <w:lvl w:ilvl="8" w:tplc="25406F12">
      <w:numFmt w:val="decimal"/>
      <w:lvlText w:val=""/>
      <w:lvlJc w:val="left"/>
    </w:lvl>
  </w:abstractNum>
  <w:abstractNum w:abstractNumId="6" w15:restartNumberingAfterBreak="0">
    <w:nsid w:val="67336A37"/>
    <w:multiLevelType w:val="hybridMultilevel"/>
    <w:tmpl w:val="2BDAC8A6"/>
    <w:lvl w:ilvl="0" w:tplc="2084AE68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540600B2">
      <w:numFmt w:val="decimal"/>
      <w:lvlText w:val=""/>
      <w:lvlJc w:val="left"/>
    </w:lvl>
    <w:lvl w:ilvl="2" w:tplc="2BF80F24">
      <w:numFmt w:val="decimal"/>
      <w:lvlText w:val=""/>
      <w:lvlJc w:val="left"/>
    </w:lvl>
    <w:lvl w:ilvl="3" w:tplc="5EF66722">
      <w:numFmt w:val="decimal"/>
      <w:lvlText w:val=""/>
      <w:lvlJc w:val="left"/>
    </w:lvl>
    <w:lvl w:ilvl="4" w:tplc="15885F42">
      <w:numFmt w:val="decimal"/>
      <w:lvlText w:val=""/>
      <w:lvlJc w:val="left"/>
    </w:lvl>
    <w:lvl w:ilvl="5" w:tplc="FFAC22A0">
      <w:numFmt w:val="decimal"/>
      <w:lvlText w:val=""/>
      <w:lvlJc w:val="left"/>
    </w:lvl>
    <w:lvl w:ilvl="6" w:tplc="AEFA62CC">
      <w:numFmt w:val="decimal"/>
      <w:lvlText w:val=""/>
      <w:lvlJc w:val="left"/>
    </w:lvl>
    <w:lvl w:ilvl="7" w:tplc="BAC00CCC">
      <w:numFmt w:val="decimal"/>
      <w:lvlText w:val=""/>
      <w:lvlJc w:val="left"/>
    </w:lvl>
    <w:lvl w:ilvl="8" w:tplc="3B6602BE">
      <w:numFmt w:val="decimal"/>
      <w:lvlText w:val=""/>
      <w:lvlJc w:val="left"/>
    </w:lvl>
  </w:abstractNum>
  <w:num w:numId="1" w16cid:durableId="1648820917">
    <w:abstractNumId w:val="1"/>
  </w:num>
  <w:num w:numId="2" w16cid:durableId="627325416">
    <w:abstractNumId w:val="3"/>
  </w:num>
  <w:num w:numId="3" w16cid:durableId="138037395">
    <w:abstractNumId w:val="2"/>
  </w:num>
  <w:num w:numId="4" w16cid:durableId="1697920834">
    <w:abstractNumId w:val="4"/>
  </w:num>
  <w:num w:numId="5" w16cid:durableId="1888567841">
    <w:abstractNumId w:val="0"/>
  </w:num>
  <w:num w:numId="6" w16cid:durableId="1042054289">
    <w:abstractNumId w:val="5"/>
  </w:num>
  <w:num w:numId="7" w16cid:durableId="631398562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0FA"/>
    <w:rsid w:val="000060FA"/>
    <w:rsid w:val="002C1001"/>
    <w:rsid w:val="004C411E"/>
    <w:rsid w:val="00511694"/>
    <w:rsid w:val="00E9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C550A0C"/>
  <w15:docId w15:val="{ED0FB6D8-F9A4-CE4F-9176-1BB4284F1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Georgia" w:eastAsiaTheme="minorHAnsi" w:hAnsiTheme="minorHAnsi" w:cstheme="minorBidi"/>
        <w:sz w:val="21"/>
        <w:szCs w:val="22"/>
        <w:lang w:val="hu-HU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1220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Judit Horgas</cp:lastModifiedBy>
  <cp:revision>3</cp:revision>
  <dcterms:created xsi:type="dcterms:W3CDTF">2026-08-21T11:23:00Z</dcterms:created>
  <dcterms:modified xsi:type="dcterms:W3CDTF">2026-08-21T11:45:00Z</dcterms:modified>
</cp:coreProperties>
</file>