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2A375A" w14:textId="69DED343" w:rsidR="006949A2" w:rsidRPr="00994D59" w:rsidRDefault="00000000">
      <w:pPr>
        <w:spacing w:after="21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Milán királyfi postagalambjai </w:t>
      </w:r>
      <w:r w:rsidR="00994D59"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– ötletsor</w:t>
      </w:r>
    </w:p>
    <w:p w14:paraId="1E9A74AE" w14:textId="77777777" w:rsidR="006949A2" w:rsidRPr="00994D5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játékos_ötletek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játékos ötletek</w:t>
      </w:r>
      <w:bookmarkEnd w:id="0"/>
    </w:p>
    <w:p w14:paraId="267AE9CA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Galambposta-váltó: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csapatokban papírüzenetet visznek végig kijelölt állomásokon: palota, folyópart, hegy, remete kunyhója, túlparti vár. Minden állomáson csak akkor haladhatnak tovább, ha megfejtik vagy kiegészítik az üzenet egy részét.</w:t>
      </w:r>
    </w:p>
    <w:p w14:paraId="5467B529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Folyóátkelők: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a terem két oldalán,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Merevi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és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Mireva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lakóiként állnak. Papírlapokból vagy karikákból készített „köveken” kelnek át a Mika folyón. Az átkelés akkor sikerül, ha a két part csapatai közösen megtervezik, ki hová lép.</w:t>
      </w:r>
    </w:p>
    <w:p w14:paraId="299DCA60" w14:textId="27BE876A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Postagalamb-röptetés: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papírgalambot hajtogatnak vagy készítenek, majd röptetési próbát tartanak. A galambok kapjanak nevet, országjelvényt és egy rövid békeüzenetet.</w:t>
      </w:r>
      <w:r w:rsid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Papírgalamb origami: </w:t>
      </w:r>
      <w:r w:rsidR="00994D59"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https://www.youtube.com/watch?v=L6ciLmiEfg0</w:t>
      </w:r>
    </w:p>
    <w:p w14:paraId="25698E9B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Madárhang-kód: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egy-egy galamb-, papagáj- vagy más madárhanghoz egyszerű mozdulatot társítanak. A mozdulatkód segítségével üzenetet adnak át egymásnak szavak nélkül.</w:t>
      </w:r>
    </w:p>
    <w:p w14:paraId="5D909FF5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Titkos átúszás: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párokban jutnak át egy kijelölt „folyón”: egyikük csukott szemmel halad, társa halk, pontos utasításokkal segíti. A túlparton szerepet cserélnek. A játék a bizalomról és az érthető kommunikációról szól.</w:t>
      </w:r>
    </w:p>
    <w:p w14:paraId="10555711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Hídépítő mozdulatlánc: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körben állva olyan mozdulatot mutatnak, amely kapcsolatot jelképez: kéznyújtás, integetés, meghajlás, egymás felé fordulás. A mozdulatokból közös, ismételhető „hídtánc” áll össze.</w:t>
      </w:r>
    </w:p>
    <w:p w14:paraId="34F9F195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Két part, egy ritmus: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két csoportra osztott gyerekek eleinte eltérő tapsritmust adnak. Fokozatosan figyelnek egymásra, és közös ritmust alakítanak ki. A játék azt mutatja meg, hogyan lehet különbözőségből együttműködés.</w:t>
      </w:r>
    </w:p>
    <w:p w14:paraId="73B5A2C3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Galambraj: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galambrajként mozognak. Egy vezető irányváltásait követik, majd a vezető átadja a helyét másnak. A raj csak akkor marad együtt, ha a gyerekek figyelnek a többiekre.</w:t>
      </w:r>
    </w:p>
    <w:p w14:paraId="1A32178A" w14:textId="77777777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Üzenet a szélben: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könnyű papírlapot vagy kendőt juttatnak egyik térfélről a másikra fújással, legyezéssel vagy kartonlapokkal keltett légáramlattal. A „levelet” nem érinthetik meg kézzel.</w:t>
      </w:r>
    </w:p>
    <w:p w14:paraId="0EBDD6FD" w14:textId="43E992CB" w:rsidR="006949A2" w:rsidRPr="00994D59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Hídon találkozók: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terem közepén kijelölt „hídon” két gyerek találkozik. Egyikük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merevi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másikuk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mirevai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szereplő. Röviden bemutatkoznak, majd keresnek egy közös érdeklődés</w:t>
      </w:r>
      <w:r w:rsid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i pontot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, ahogyan Milán és Miksa is a madarak szeretetében talált közös pontot.</w:t>
      </w:r>
      <w:bookmarkStart w:id="1" w:name="fnref1_1"/>
      <w:bookmarkEnd w:id="1"/>
      <w:r w:rsidR="00994D59" w:rsidRPr="00994D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D50D3" w14:textId="77777777" w:rsidR="006949A2" w:rsidRPr="00994D5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2" w:name="együttműködő_és_alkotó_ötletek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alkotó ötletek</w:t>
      </w:r>
      <w:bookmarkEnd w:id="2"/>
    </w:p>
    <w:p w14:paraId="624268DF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Merevi</w:t>
      </w:r>
      <w:proofErr w:type="spellEnd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–</w:t>
      </w:r>
      <w:proofErr w:type="spellStart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Mireva</w:t>
      </w:r>
      <w:proofErr w:type="spellEnd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 térkép: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közös, nagy térképet készítenek a két országról. Jelöljék rajta a Mika folyót, a két palotát, a falvakat, a szent hegyeket, a rejtett átkelőhelyeket és a később megépülő hidakat.</w:t>
      </w:r>
    </w:p>
    <w:p w14:paraId="28BE1206" w14:textId="1106C8CD" w:rsidR="006949A2" w:rsidRPr="00994D59" w:rsidRDefault="00000000" w:rsidP="00994D59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Békegalamb-üzem: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papírból galambokat készítenek. A szárnyaikra olyan szavak, mondatok vagy rajzok kerülnek, amelyek a békét, a kíváncsiságot, a barátságot és a meghallgatást jelképezik.</w:t>
      </w:r>
      <w:r w:rsidR="00994D59"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Papírgalamb origami:</w:t>
      </w:r>
      <w:r w:rsid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994D59"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https://www.youtube.com/watch?v=L6ciLmiEfg0</w:t>
      </w:r>
    </w:p>
    <w:p w14:paraId="1EC62FF2" w14:textId="01BBCA12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Titkos levélműhely: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üzeneteket írnak Milán és Miksa nevében. A levelekben beszámolhatnak madarakról, napi eseményekről, egy jó ötletről vagy egy békés találkozó tervéről.</w:t>
      </w:r>
    </w:p>
    <w:p w14:paraId="342A207F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Királyságok címerei: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két csoportban új címert terveznek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Merevinek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és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Mirevának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. Ezután közösen alkotnak egy harmadik címert is, amely már a két ország barátságát jelképezi.</w:t>
      </w:r>
    </w:p>
    <w:p w14:paraId="4F2D69D9" w14:textId="06419326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Hídtervező iroda: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megtervezik a Mika folyó fölé épülő hidat. A </w:t>
      </w:r>
      <w:r w:rsid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hídnak 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nemcsak erősnek, hanem </w:t>
      </w:r>
      <w:r w:rsid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inkluzívnak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is kell lennie: legyen rajta gyalogos út, madárpihenő, találkozóhely, üzenőfal és két országot összekötő jel.</w:t>
      </w:r>
    </w:p>
    <w:p w14:paraId="1C428F23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Cserepiac: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hogy a béke után kereskedni kezdenek a két ország lakói. Kitalálják, mit adhatna egymásnak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Merevi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és </w:t>
      </w:r>
      <w:proofErr w:type="spellStart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Mireva</w:t>
      </w:r>
      <w:proofErr w:type="spellEnd"/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>: gyümölcsöt, kézműves tárgyat, mesét, dalt, magokat, könyvet vagy madáretetőt. A csere csak akkor történhet meg, ha mindkét fél megfogalmazza, mit értékel a másik ajánlatában.</w:t>
      </w:r>
    </w:p>
    <w:p w14:paraId="4079FB5F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Madárbarát kert: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közösen madárbarát kertet terveznek a két palota közé. Kerüljön bele itató, fészekodú, bokor, virág, pihenőhely, galambdúc és egy olyan tábla, amely mindkét ország nyelvén üdvözli az érkezőket.</w:t>
      </w:r>
    </w:p>
    <w:p w14:paraId="22AD3432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Békeünnep: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megtervezik azt az ünnepet, amelyet Milán és Miksa koronázása után tarthatnak. Kitalálják a közös ételeket, játékokat, zenéket, zászlókat és egy békét jelképező szertartást.</w:t>
      </w:r>
    </w:p>
    <w:p w14:paraId="69B81CFB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Két királyfi naplója: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párokban Milán és Miksa naplójának ugyanarról a napról szóló két bejegyzését készítik el. A két nézőpontból kiderül, hogyan élték meg a titkos barátságot vagy egy fontos döntést.</w:t>
      </w:r>
    </w:p>
    <w:p w14:paraId="573CB993" w14:textId="77777777" w:rsidR="006949A2" w:rsidRPr="00994D59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Remeték álomkönyve: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képzeletbeli álomkönyvet készítenek a két remetének. Rövid, különös álmokat írnak vagy rajzolnak bele, majd kitalálják, milyen békés tanácsot lehetne belőlük kiolvasni.</w:t>
      </w:r>
    </w:p>
    <w:p w14:paraId="4FA827EC" w14:textId="77777777" w:rsidR="006949A2" w:rsidRPr="00994D5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3" w:name="dráma_nyelvi_és_beszédjátékok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Dráma, nyelvi és beszédjátékok</w:t>
      </w:r>
      <w:bookmarkEnd w:id="3"/>
    </w:p>
    <w:p w14:paraId="01107BAE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galamb levele: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postagalamb, aki nem beszélhet. Mozdulatokkal mutatja meg, hogy milyen üzenetet visz, a többiek pedig megpróbálják megfejteni, melyik eseményhez kapcsolódhat.</w:t>
      </w:r>
    </w:p>
    <w:p w14:paraId="706567BF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Palotai sajtótájékoztató: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Milán, Miksa, a két király, tanácsadók, remeték és újságírók szerepében szerepelnek. A téma: miért épülnek hidak a két ország között, és mit remélnek ettől az emberek?</w:t>
      </w:r>
    </w:p>
    <w:p w14:paraId="7D4A0AA9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Kétféle tanácsülés: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eljátsszák ugyanazt a tanácsülést két változatban. Az elsőben mindenki csak a saját országát akarja megvédeni; a másodikban a szereplők kérdéseket tesznek fel, meghallgatják egymást, és békés megoldást keresnek.</w:t>
      </w:r>
    </w:p>
    <w:p w14:paraId="1C87FFF0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remete dilemmája: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a remete, a többiek a gondolatai: igazmondás, félelem, hiúság, segítőkészség, óvatosság. A szereplők röviden megszólalnak, a remete pedig dönt arról, mit tegyen az álomnak álcázott figyelmeztetéssel.</w:t>
      </w:r>
    </w:p>
    <w:p w14:paraId="28726E7C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Királyfi-interjú: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riporterként kérdezik Milánt vagy Miksát: hogyan lehet barátkozni valakivel, akiről azt mondják, hogy ellenség? Miért fontos a titok? Mikor kell segítséget kérni?</w:t>
      </w:r>
    </w:p>
    <w:p w14:paraId="49054BC9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folyó beszél: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hogy a Mika folyó mesélni tud. Monológot vagy rövid hangjátékot készítenek arról, milyen volt évekig elválasztani két országot, és milyen érzés lehet először hidakat hordozni.</w:t>
      </w:r>
    </w:p>
    <w:p w14:paraId="6B393575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Békés szócsere: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mondatpárokat alkotnak, amelyekben egy indulatos, ellenséges mondat békés, kíváncsi kérdéssé változik. Például: „Mit kerestek itt?” helyett „Szeretnétek elmondani, miért jöttetek?”</w:t>
      </w:r>
    </w:p>
    <w:p w14:paraId="0CC4C8BC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titok súlya: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körben egy képzeletbeli „titokdobozt” adnak tovább. Mindenki egyetlen szóval megfogalmazza, mitől lehet egy titok nehéz: félelem, felelősség, izgalom, aggódás, védelem. Ezután olyan helyzeteket keresnek, amikor jó felnőttől segítséget kérni.</w:t>
      </w:r>
    </w:p>
    <w:p w14:paraId="7455981B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Hídavató beszédek: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ünnepi beszédet írnak vagy mondanak Milán, Miksa, egy falusi lakos, egy kereskedő vagy egy madár nevében. A beszédben szerepeljen, mit jelent számukra a híd.</w:t>
      </w:r>
    </w:p>
    <w:p w14:paraId="12B92C69" w14:textId="77777777" w:rsidR="006949A2" w:rsidRPr="00994D59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Közös dal a két partról: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két csoport külön-külön talál ki egy rövid ritmust vagy refrént, majd összekapcsolják őket egy közös „híd-dallá”.</w:t>
      </w:r>
    </w:p>
    <w:p w14:paraId="64E9817F" w14:textId="77777777" w:rsidR="006949A2" w:rsidRPr="00994D59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gondolkodtató_és_reflektív_ötletek"/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és reflektív ötletek</w:t>
      </w:r>
      <w:bookmarkEnd w:id="4"/>
    </w:p>
    <w:p w14:paraId="6D19DEAB" w14:textId="5C67FDEB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Miért voltak ellenségek?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hogyan maradhat fenn egy régi ellenségeskedés akkor is, ha már senki sem emlékszik az okára. Kitalálnak három lehetséges magyarázatot, majd azt is, hogyan lehetne utánajárni az igazságnak. A mesében a két ország már emberemlékezet óta haragban áll, de az okát senki sem tudja.</w:t>
      </w:r>
      <w:bookmarkStart w:id="5" w:name="fnref1_2"/>
      <w:bookmarkEnd w:id="5"/>
      <w:r w:rsidR="001C6390" w:rsidRPr="00994D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8037CA" w14:textId="77777777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Tény, titok, találgatás: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állításokat rendeznek három csoportba: amit biztosan tudunk; amit a szereplők titokban tartanak; amit csak sejthetünk. Így vizsgálják Milán és Miksa barátságát, a postagalambok szerepét és a remeték hallgatását.</w:t>
      </w:r>
    </w:p>
    <w:p w14:paraId="15E908FE" w14:textId="38DDE8FB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Barátság a határon túl: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összegyűjtik, mi segítette Milánt és Miksát abban, hogy gyorsan megértsék egymást. A történetben a madarak iránti közös érdeklődés vezet a barátságukhoz.</w:t>
      </w:r>
      <w:bookmarkStart w:id="6" w:name="fnref1_3"/>
      <w:bookmarkEnd w:id="6"/>
      <w:r w:rsidR="001C6390" w:rsidRPr="00994D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0AAC20" w14:textId="77777777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Hír vagy álom?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megvitatják, helyes volt-e, hogy a királyfik a remetékre bízták a figyelmeztetést, akik álomként adták tovább a valós információt. Más, biztonságos és békés megoldásokat is keresnek arra, hogyan lehetne veszélyről szólni úgy, hogy közben senki ne kerüljön bajba.</w:t>
      </w:r>
    </w:p>
    <w:p w14:paraId="3C7A15C7" w14:textId="77777777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Mitől lesz híd a híd?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kétféle hidat gyűjtenek: valódi építményeket és emberi kapcsolatokat építő „hidakat”. Utóbbiak lehetnek: beszélgetés, közös játék, levél, meghallgatás, segítség, kíváncsiság.</w:t>
      </w:r>
    </w:p>
    <w:p w14:paraId="32A23814" w14:textId="0DB82D89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béke változásai: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képsorban vagy táblázatban összehasonlítják a két ország életét a béke előtt és után. Térjen ki a közlekedésre, kereskedelemre, ünnepekre, barátságokra és családi kapcsolatokra. A mese végén hidak épülnek, fellendül a kereskedelem, és a két ország lakói közelebb kerülnek egymáshoz.</w:t>
      </w:r>
      <w:bookmarkStart w:id="7" w:name="fnref1_4"/>
      <w:bookmarkEnd w:id="7"/>
      <w:r w:rsidR="001C6390" w:rsidRPr="00994D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4E275E" w14:textId="77777777" w:rsidR="006949A2" w:rsidRPr="00994D59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postagalamb titkos útvonala: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térképen berajzolják egy postagalamb lehetséges útját a két palota között. Az útvonalhoz akadályokat és segítséget jelentő pontokat is kitalálnak.</w:t>
      </w:r>
    </w:p>
    <w:p w14:paraId="051EE4C6" w14:textId="7B335679" w:rsidR="006949A2" w:rsidRPr="001C6390" w:rsidRDefault="00000000" w:rsidP="001C639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994D59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Új üzenet a két országnak:</w:t>
      </w:r>
      <w:r w:rsidRPr="00994D59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üzenetet fogalmaznak, amelyet Milán és Miksa a béke első napján küldhetnének a két ország lakóinak. Az üzenetben szerepeljen egy kérés, egy ígéret és egy közös remény.</w:t>
      </w:r>
      <w:r w:rsidRPr="001C6390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</w:p>
    <w:sectPr w:rsidR="006949A2" w:rsidRPr="001C6390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B755E03"/>
    <w:multiLevelType w:val="hybridMultilevel"/>
    <w:tmpl w:val="B9F2FC14"/>
    <w:lvl w:ilvl="0" w:tplc="550E827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2465EBE">
      <w:numFmt w:val="decimal"/>
      <w:lvlText w:val=""/>
      <w:lvlJc w:val="left"/>
    </w:lvl>
    <w:lvl w:ilvl="2" w:tplc="00BEF61E">
      <w:numFmt w:val="decimal"/>
      <w:lvlText w:val=""/>
      <w:lvlJc w:val="left"/>
    </w:lvl>
    <w:lvl w:ilvl="3" w:tplc="A5705EF6">
      <w:numFmt w:val="decimal"/>
      <w:lvlText w:val=""/>
      <w:lvlJc w:val="left"/>
    </w:lvl>
    <w:lvl w:ilvl="4" w:tplc="852EB83E">
      <w:numFmt w:val="decimal"/>
      <w:lvlText w:val=""/>
      <w:lvlJc w:val="left"/>
    </w:lvl>
    <w:lvl w:ilvl="5" w:tplc="9D80D918">
      <w:numFmt w:val="decimal"/>
      <w:lvlText w:val=""/>
      <w:lvlJc w:val="left"/>
    </w:lvl>
    <w:lvl w:ilvl="6" w:tplc="FF7E0DCE">
      <w:numFmt w:val="decimal"/>
      <w:lvlText w:val=""/>
      <w:lvlJc w:val="left"/>
    </w:lvl>
    <w:lvl w:ilvl="7" w:tplc="1DF818F4">
      <w:numFmt w:val="decimal"/>
      <w:lvlText w:val=""/>
      <w:lvlJc w:val="left"/>
    </w:lvl>
    <w:lvl w:ilvl="8" w:tplc="8D821BE8">
      <w:numFmt w:val="decimal"/>
      <w:lvlText w:val=""/>
      <w:lvlJc w:val="left"/>
    </w:lvl>
  </w:abstractNum>
  <w:abstractNum w:abstractNumId="1" w15:restartNumberingAfterBreak="0">
    <w:nsid w:val="2CFE3931"/>
    <w:multiLevelType w:val="hybridMultilevel"/>
    <w:tmpl w:val="7F462A28"/>
    <w:lvl w:ilvl="0" w:tplc="C4F8D15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84808A08">
      <w:numFmt w:val="decimal"/>
      <w:lvlText w:val=""/>
      <w:lvlJc w:val="left"/>
    </w:lvl>
    <w:lvl w:ilvl="2" w:tplc="D16EF7C2">
      <w:numFmt w:val="decimal"/>
      <w:lvlText w:val=""/>
      <w:lvlJc w:val="left"/>
    </w:lvl>
    <w:lvl w:ilvl="3" w:tplc="7FEAAAA0">
      <w:numFmt w:val="decimal"/>
      <w:lvlText w:val=""/>
      <w:lvlJc w:val="left"/>
    </w:lvl>
    <w:lvl w:ilvl="4" w:tplc="313661CE">
      <w:numFmt w:val="decimal"/>
      <w:lvlText w:val=""/>
      <w:lvlJc w:val="left"/>
    </w:lvl>
    <w:lvl w:ilvl="5" w:tplc="84E8589E">
      <w:numFmt w:val="decimal"/>
      <w:lvlText w:val=""/>
      <w:lvlJc w:val="left"/>
    </w:lvl>
    <w:lvl w:ilvl="6" w:tplc="37E83E3E">
      <w:numFmt w:val="decimal"/>
      <w:lvlText w:val=""/>
      <w:lvlJc w:val="left"/>
    </w:lvl>
    <w:lvl w:ilvl="7" w:tplc="555AB70C">
      <w:numFmt w:val="decimal"/>
      <w:lvlText w:val=""/>
      <w:lvlJc w:val="left"/>
    </w:lvl>
    <w:lvl w:ilvl="8" w:tplc="BDE6C79A">
      <w:numFmt w:val="decimal"/>
      <w:lvlText w:val=""/>
      <w:lvlJc w:val="left"/>
    </w:lvl>
  </w:abstractNum>
  <w:abstractNum w:abstractNumId="2" w15:restartNumberingAfterBreak="0">
    <w:nsid w:val="2D8166B7"/>
    <w:multiLevelType w:val="hybridMultilevel"/>
    <w:tmpl w:val="75EA3640"/>
    <w:lvl w:ilvl="0" w:tplc="9B384F66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A1258FC">
      <w:numFmt w:val="decimal"/>
      <w:lvlText w:val=""/>
      <w:lvlJc w:val="left"/>
    </w:lvl>
    <w:lvl w:ilvl="2" w:tplc="3C74B2CC">
      <w:numFmt w:val="decimal"/>
      <w:lvlText w:val=""/>
      <w:lvlJc w:val="left"/>
    </w:lvl>
    <w:lvl w:ilvl="3" w:tplc="BA5CF006">
      <w:numFmt w:val="decimal"/>
      <w:lvlText w:val=""/>
      <w:lvlJc w:val="left"/>
    </w:lvl>
    <w:lvl w:ilvl="4" w:tplc="A60EDCC6">
      <w:numFmt w:val="decimal"/>
      <w:lvlText w:val=""/>
      <w:lvlJc w:val="left"/>
    </w:lvl>
    <w:lvl w:ilvl="5" w:tplc="55DA1CF2">
      <w:numFmt w:val="decimal"/>
      <w:lvlText w:val=""/>
      <w:lvlJc w:val="left"/>
    </w:lvl>
    <w:lvl w:ilvl="6" w:tplc="BABA2808">
      <w:numFmt w:val="decimal"/>
      <w:lvlText w:val=""/>
      <w:lvlJc w:val="left"/>
    </w:lvl>
    <w:lvl w:ilvl="7" w:tplc="3CB43966">
      <w:numFmt w:val="decimal"/>
      <w:lvlText w:val=""/>
      <w:lvlJc w:val="left"/>
    </w:lvl>
    <w:lvl w:ilvl="8" w:tplc="6810833C">
      <w:numFmt w:val="decimal"/>
      <w:lvlText w:val=""/>
      <w:lvlJc w:val="left"/>
    </w:lvl>
  </w:abstractNum>
  <w:abstractNum w:abstractNumId="3" w15:restartNumberingAfterBreak="0">
    <w:nsid w:val="2E425630"/>
    <w:multiLevelType w:val="hybridMultilevel"/>
    <w:tmpl w:val="7774FD4C"/>
    <w:lvl w:ilvl="0" w:tplc="08A4D39A">
      <w:numFmt w:val="decimal"/>
      <w:lvlText w:val=""/>
      <w:lvlJc w:val="left"/>
    </w:lvl>
    <w:lvl w:ilvl="1" w:tplc="46604DAE">
      <w:numFmt w:val="decimal"/>
      <w:lvlText w:val=""/>
      <w:lvlJc w:val="left"/>
    </w:lvl>
    <w:lvl w:ilvl="2" w:tplc="81B6B3AA">
      <w:numFmt w:val="decimal"/>
      <w:lvlText w:val=""/>
      <w:lvlJc w:val="left"/>
    </w:lvl>
    <w:lvl w:ilvl="3" w:tplc="03AC1670">
      <w:numFmt w:val="decimal"/>
      <w:lvlText w:val=""/>
      <w:lvlJc w:val="left"/>
    </w:lvl>
    <w:lvl w:ilvl="4" w:tplc="0B32B722">
      <w:numFmt w:val="decimal"/>
      <w:lvlText w:val=""/>
      <w:lvlJc w:val="left"/>
    </w:lvl>
    <w:lvl w:ilvl="5" w:tplc="29C021A4">
      <w:numFmt w:val="decimal"/>
      <w:lvlText w:val=""/>
      <w:lvlJc w:val="left"/>
    </w:lvl>
    <w:lvl w:ilvl="6" w:tplc="E2B260C2">
      <w:numFmt w:val="decimal"/>
      <w:lvlText w:val=""/>
      <w:lvlJc w:val="left"/>
    </w:lvl>
    <w:lvl w:ilvl="7" w:tplc="54406D7A">
      <w:numFmt w:val="decimal"/>
      <w:lvlText w:val=""/>
      <w:lvlJc w:val="left"/>
    </w:lvl>
    <w:lvl w:ilvl="8" w:tplc="5DB6AABE">
      <w:numFmt w:val="decimal"/>
      <w:lvlText w:val=""/>
      <w:lvlJc w:val="left"/>
    </w:lvl>
  </w:abstractNum>
  <w:abstractNum w:abstractNumId="4" w15:restartNumberingAfterBreak="0">
    <w:nsid w:val="5FE4715C"/>
    <w:multiLevelType w:val="hybridMultilevel"/>
    <w:tmpl w:val="6B82BA9E"/>
    <w:lvl w:ilvl="0" w:tplc="E000150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2E22402">
      <w:numFmt w:val="decimal"/>
      <w:lvlText w:val=""/>
      <w:lvlJc w:val="left"/>
    </w:lvl>
    <w:lvl w:ilvl="2" w:tplc="ECEE0496">
      <w:numFmt w:val="decimal"/>
      <w:lvlText w:val=""/>
      <w:lvlJc w:val="left"/>
    </w:lvl>
    <w:lvl w:ilvl="3" w:tplc="3DCABAFE">
      <w:numFmt w:val="decimal"/>
      <w:lvlText w:val=""/>
      <w:lvlJc w:val="left"/>
    </w:lvl>
    <w:lvl w:ilvl="4" w:tplc="13921D1A">
      <w:numFmt w:val="decimal"/>
      <w:lvlText w:val=""/>
      <w:lvlJc w:val="left"/>
    </w:lvl>
    <w:lvl w:ilvl="5" w:tplc="C5224024">
      <w:numFmt w:val="decimal"/>
      <w:lvlText w:val=""/>
      <w:lvlJc w:val="left"/>
    </w:lvl>
    <w:lvl w:ilvl="6" w:tplc="FCA6FDD6">
      <w:numFmt w:val="decimal"/>
      <w:lvlText w:val=""/>
      <w:lvlJc w:val="left"/>
    </w:lvl>
    <w:lvl w:ilvl="7" w:tplc="920C6118">
      <w:numFmt w:val="decimal"/>
      <w:lvlText w:val=""/>
      <w:lvlJc w:val="left"/>
    </w:lvl>
    <w:lvl w:ilvl="8" w:tplc="75580FDE">
      <w:numFmt w:val="decimal"/>
      <w:lvlText w:val=""/>
      <w:lvlJc w:val="left"/>
    </w:lvl>
  </w:abstractNum>
  <w:abstractNum w:abstractNumId="5" w15:restartNumberingAfterBreak="0">
    <w:nsid w:val="60D45D53"/>
    <w:multiLevelType w:val="hybridMultilevel"/>
    <w:tmpl w:val="10DAD28A"/>
    <w:lvl w:ilvl="0" w:tplc="7D861AE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944B2FE">
      <w:numFmt w:val="decimal"/>
      <w:lvlText w:val=""/>
      <w:lvlJc w:val="left"/>
    </w:lvl>
    <w:lvl w:ilvl="2" w:tplc="28CC9FD0">
      <w:numFmt w:val="decimal"/>
      <w:lvlText w:val=""/>
      <w:lvlJc w:val="left"/>
    </w:lvl>
    <w:lvl w:ilvl="3" w:tplc="6C50A59C">
      <w:numFmt w:val="decimal"/>
      <w:lvlText w:val=""/>
      <w:lvlJc w:val="left"/>
    </w:lvl>
    <w:lvl w:ilvl="4" w:tplc="EA58DFAA">
      <w:numFmt w:val="decimal"/>
      <w:lvlText w:val=""/>
      <w:lvlJc w:val="left"/>
    </w:lvl>
    <w:lvl w:ilvl="5" w:tplc="3C26CFC2">
      <w:numFmt w:val="decimal"/>
      <w:lvlText w:val=""/>
      <w:lvlJc w:val="left"/>
    </w:lvl>
    <w:lvl w:ilvl="6" w:tplc="F4145DFE">
      <w:numFmt w:val="decimal"/>
      <w:lvlText w:val=""/>
      <w:lvlJc w:val="left"/>
    </w:lvl>
    <w:lvl w:ilvl="7" w:tplc="35EE6E38">
      <w:numFmt w:val="decimal"/>
      <w:lvlText w:val=""/>
      <w:lvlJc w:val="left"/>
    </w:lvl>
    <w:lvl w:ilvl="8" w:tplc="F81E4E9E">
      <w:numFmt w:val="decimal"/>
      <w:lvlText w:val=""/>
      <w:lvlJc w:val="left"/>
    </w:lvl>
  </w:abstractNum>
  <w:num w:numId="1" w16cid:durableId="1323969691">
    <w:abstractNumId w:val="1"/>
  </w:num>
  <w:num w:numId="2" w16cid:durableId="843859482">
    <w:abstractNumId w:val="0"/>
  </w:num>
  <w:num w:numId="3" w16cid:durableId="1534538956">
    <w:abstractNumId w:val="4"/>
  </w:num>
  <w:num w:numId="4" w16cid:durableId="815414750">
    <w:abstractNumId w:val="5"/>
  </w:num>
  <w:num w:numId="5" w16cid:durableId="1641883803">
    <w:abstractNumId w:val="3"/>
  </w:num>
  <w:num w:numId="6" w16cid:durableId="1582136319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9A2"/>
    <w:rsid w:val="001C6390"/>
    <w:rsid w:val="004C411E"/>
    <w:rsid w:val="006949A2"/>
    <w:rsid w:val="0099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807B21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1255</Words>
  <Characters>7409</Characters>
  <Application>Microsoft Office Word</Application>
  <DocSecurity>0</DocSecurity>
  <Lines>411</Lines>
  <Paragraphs>393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2</cp:revision>
  <dcterms:created xsi:type="dcterms:W3CDTF">2026-08-24T07:40:00Z</dcterms:created>
  <dcterms:modified xsi:type="dcterms:W3CDTF">2026-08-24T07:40:00Z</dcterms:modified>
</cp:coreProperties>
</file>